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0A4B3" w14:textId="77777777" w:rsidR="0013530E" w:rsidRDefault="0013530E" w:rsidP="0013530E">
      <w:pPr>
        <w:jc w:val="center"/>
      </w:pPr>
      <w:bookmarkStart w:id="0" w:name="_GoBack"/>
      <w:bookmarkEnd w:id="0"/>
    </w:p>
    <w:p w14:paraId="412C49CB" w14:textId="77777777" w:rsidR="0013530E" w:rsidRDefault="0013530E" w:rsidP="0013530E">
      <w:pPr>
        <w:jc w:val="center"/>
      </w:pPr>
    </w:p>
    <w:p w14:paraId="39483F3C" w14:textId="77777777" w:rsidR="0013530E" w:rsidRDefault="0013530E" w:rsidP="0013530E">
      <w:pPr>
        <w:jc w:val="center"/>
      </w:pPr>
    </w:p>
    <w:p w14:paraId="087A1D5F" w14:textId="5B17C0B1" w:rsidR="0013530E" w:rsidRDefault="0013530E" w:rsidP="0013530E">
      <w:pPr>
        <w:jc w:val="center"/>
      </w:pPr>
      <w:r>
        <w:rPr>
          <w:noProof/>
          <w:lang w:eastAsia="en-GB"/>
        </w:rPr>
        <w:drawing>
          <wp:inline distT="0" distB="0" distL="0" distR="0" wp14:anchorId="75DC207C" wp14:editId="18D73002">
            <wp:extent cx="5438775" cy="495300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0"/>
                    <a:stretch>
                      <a:fillRect/>
                    </a:stretch>
                  </pic:blipFill>
                  <pic:spPr>
                    <a:xfrm>
                      <a:off x="0" y="0"/>
                      <a:ext cx="5438775" cy="4953000"/>
                    </a:xfrm>
                    <a:prstGeom prst="rect">
                      <a:avLst/>
                    </a:prstGeom>
                  </pic:spPr>
                </pic:pic>
              </a:graphicData>
            </a:graphic>
          </wp:inline>
        </w:drawing>
      </w:r>
    </w:p>
    <w:p w14:paraId="4FC58520" w14:textId="77777777" w:rsidR="0013530E" w:rsidRDefault="0013530E" w:rsidP="0013530E">
      <w:r>
        <w:t xml:space="preserve">  </w:t>
      </w:r>
    </w:p>
    <w:p w14:paraId="6790FEA1" w14:textId="77777777" w:rsidR="0013530E" w:rsidRDefault="0013530E" w:rsidP="0013530E">
      <w:r>
        <w:t xml:space="preserve">  </w:t>
      </w:r>
    </w:p>
    <w:p w14:paraId="5FB487D0" w14:textId="75846B04" w:rsidR="00812BED" w:rsidRPr="00812BED" w:rsidRDefault="00812BED" w:rsidP="00812BED">
      <w:pPr>
        <w:autoSpaceDE w:val="0"/>
        <w:autoSpaceDN w:val="0"/>
        <w:adjustRightInd w:val="0"/>
        <w:spacing w:after="0" w:line="240" w:lineRule="auto"/>
        <w:rPr>
          <w:rFonts w:ascii="Calibri,Bold" w:hAnsi="Calibri,Bold" w:cs="Calibri,Bold"/>
          <w:color w:val="0033FF"/>
          <w:sz w:val="60"/>
          <w:szCs w:val="60"/>
        </w:rPr>
      </w:pPr>
      <w:r>
        <w:rPr>
          <w:rFonts w:ascii="Calibri,Bold" w:hAnsi="Calibri,Bold" w:cs="Calibri,Bold"/>
          <w:color w:val="0033FF"/>
          <w:sz w:val="60"/>
          <w:szCs w:val="60"/>
        </w:rPr>
        <w:t xml:space="preserve">Trust </w:t>
      </w:r>
      <w:r w:rsidRPr="00812BED">
        <w:rPr>
          <w:rFonts w:ascii="Calibri,Bold" w:hAnsi="Calibri,Bold" w:cs="Calibri,Bold"/>
          <w:color w:val="0033FF"/>
          <w:sz w:val="60"/>
          <w:szCs w:val="60"/>
        </w:rPr>
        <w:t>Special Educational Needs</w:t>
      </w:r>
    </w:p>
    <w:p w14:paraId="56600163" w14:textId="2BCB1400" w:rsidR="0013530E" w:rsidRPr="00812BED" w:rsidRDefault="00812BED" w:rsidP="00812BED">
      <w:pPr>
        <w:rPr>
          <w:rFonts w:ascii="Arial" w:hAnsi="Arial" w:cs="Arial"/>
          <w:sz w:val="24"/>
          <w:szCs w:val="24"/>
        </w:rPr>
      </w:pPr>
      <w:r w:rsidRPr="00812BED">
        <w:rPr>
          <w:rFonts w:ascii="Calibri,Bold" w:hAnsi="Calibri,Bold" w:cs="Calibri,Bold"/>
          <w:color w:val="0033FF"/>
          <w:sz w:val="60"/>
          <w:szCs w:val="60"/>
        </w:rPr>
        <w:t>and Disabilities Policy</w:t>
      </w:r>
    </w:p>
    <w:p w14:paraId="09903C51" w14:textId="77777777" w:rsidR="0013530E" w:rsidRPr="00BB18EE" w:rsidRDefault="0013530E" w:rsidP="0013530E">
      <w:pPr>
        <w:rPr>
          <w:rFonts w:ascii="Arial" w:hAnsi="Arial" w:cs="Arial"/>
          <w:sz w:val="24"/>
          <w:szCs w:val="24"/>
        </w:rPr>
      </w:pPr>
    </w:p>
    <w:p w14:paraId="7D66B721" w14:textId="72CFA04A" w:rsidR="0013530E" w:rsidRPr="00BB18EE" w:rsidRDefault="0013530E" w:rsidP="0013530E">
      <w:pPr>
        <w:rPr>
          <w:rFonts w:ascii="Arial" w:hAnsi="Arial" w:cs="Arial"/>
        </w:rPr>
      </w:pPr>
      <w:r w:rsidRPr="00BB18EE">
        <w:rPr>
          <w:rFonts w:ascii="Arial" w:hAnsi="Arial" w:cs="Arial"/>
        </w:rPr>
        <w:t xml:space="preserve">Adopted: </w:t>
      </w:r>
      <w:r w:rsidR="000B2C03">
        <w:rPr>
          <w:rFonts w:ascii="Arial" w:hAnsi="Arial" w:cs="Arial"/>
        </w:rPr>
        <w:t>September</w:t>
      </w:r>
      <w:r w:rsidR="00812BED">
        <w:rPr>
          <w:rFonts w:ascii="Arial" w:hAnsi="Arial" w:cs="Arial"/>
        </w:rPr>
        <w:t xml:space="preserve"> 2025 </w:t>
      </w:r>
    </w:p>
    <w:p w14:paraId="0B5478DD" w14:textId="51563D2A" w:rsidR="0013530E" w:rsidRDefault="0013530E" w:rsidP="0013530E">
      <w:pPr>
        <w:rPr>
          <w:rFonts w:ascii="Arial" w:hAnsi="Arial" w:cs="Arial"/>
        </w:rPr>
      </w:pPr>
      <w:r w:rsidRPr="00BB18EE">
        <w:rPr>
          <w:rFonts w:ascii="Arial" w:hAnsi="Arial" w:cs="Arial"/>
        </w:rPr>
        <w:t>Due for Review: September 202</w:t>
      </w:r>
      <w:r w:rsidR="000B2C03">
        <w:rPr>
          <w:rFonts w:ascii="Arial" w:hAnsi="Arial" w:cs="Arial"/>
        </w:rPr>
        <w:t>6</w:t>
      </w:r>
    </w:p>
    <w:p w14:paraId="3B3E8580" w14:textId="740A6F23" w:rsidR="00812BED" w:rsidRDefault="00812BED" w:rsidP="0013530E">
      <w:pPr>
        <w:rPr>
          <w:rFonts w:ascii="Arial" w:hAnsi="Arial" w:cs="Arial"/>
        </w:rPr>
      </w:pPr>
    </w:p>
    <w:p w14:paraId="4F568720" w14:textId="458AC8BE" w:rsidR="00812BED" w:rsidRDefault="00812BED" w:rsidP="0013530E">
      <w:pPr>
        <w:rPr>
          <w:rFonts w:ascii="Arial" w:hAnsi="Arial" w:cs="Arial"/>
        </w:rPr>
      </w:pPr>
    </w:p>
    <w:p w14:paraId="0BB8407E" w14:textId="17756AFF" w:rsidR="00812BED" w:rsidRPr="00812BED" w:rsidRDefault="00812BED" w:rsidP="00812BED">
      <w:pPr>
        <w:autoSpaceDE w:val="0"/>
        <w:autoSpaceDN w:val="0"/>
        <w:adjustRightInd w:val="0"/>
        <w:spacing w:after="0" w:line="240" w:lineRule="auto"/>
        <w:rPr>
          <w:rFonts w:ascii="Calibri,Bold" w:hAnsi="Calibri,Bold" w:cs="Calibri,Bold"/>
          <w:b/>
          <w:bCs/>
          <w:sz w:val="56"/>
          <w:szCs w:val="56"/>
        </w:rPr>
      </w:pPr>
      <w:r w:rsidRPr="00812BED">
        <w:rPr>
          <w:rFonts w:ascii="Calibri,Bold" w:hAnsi="Calibri,Bold" w:cs="Calibri,Bold"/>
          <w:b/>
          <w:bCs/>
          <w:sz w:val="56"/>
          <w:szCs w:val="56"/>
        </w:rPr>
        <w:lastRenderedPageBreak/>
        <w:t>Contents</w:t>
      </w:r>
    </w:p>
    <w:p w14:paraId="368EDA0C" w14:textId="29C1DC53" w:rsidR="00812BED" w:rsidRDefault="00812BED" w:rsidP="00812BED">
      <w:pPr>
        <w:autoSpaceDE w:val="0"/>
        <w:autoSpaceDN w:val="0"/>
        <w:adjustRightInd w:val="0"/>
        <w:spacing w:after="0" w:line="240" w:lineRule="auto"/>
        <w:rPr>
          <w:rFonts w:ascii="Calibri,Bold" w:hAnsi="Calibri,Bold" w:cs="Calibri,Bold"/>
          <w:b/>
          <w:bCs/>
          <w:color w:val="0033FF"/>
          <w:sz w:val="56"/>
          <w:szCs w:val="56"/>
        </w:rPr>
      </w:pPr>
    </w:p>
    <w:p w14:paraId="0D2E3000" w14:textId="77777777" w:rsidR="00812BED" w:rsidRDefault="00812BED" w:rsidP="00812BED">
      <w:pPr>
        <w:autoSpaceDE w:val="0"/>
        <w:autoSpaceDN w:val="0"/>
        <w:adjustRightInd w:val="0"/>
        <w:spacing w:after="0" w:line="240" w:lineRule="auto"/>
        <w:rPr>
          <w:rFonts w:ascii="Calibri,Bold" w:hAnsi="Calibri,Bold" w:cs="Calibri,Bold"/>
          <w:b/>
          <w:bCs/>
          <w:color w:val="0033FF"/>
          <w:sz w:val="24"/>
          <w:szCs w:val="24"/>
        </w:rPr>
      </w:pPr>
    </w:p>
    <w:p w14:paraId="214FC1A6" w14:textId="025FB21F" w:rsidR="00812BED" w:rsidRPr="00812BED" w:rsidRDefault="00812BED" w:rsidP="00812BED">
      <w:pPr>
        <w:autoSpaceDE w:val="0"/>
        <w:autoSpaceDN w:val="0"/>
        <w:adjustRightInd w:val="0"/>
        <w:spacing w:after="0" w:line="240" w:lineRule="auto"/>
        <w:rPr>
          <w:rFonts w:ascii="Calibri,Bold" w:hAnsi="Calibri,Bold" w:cs="Calibri,Bold"/>
          <w:b/>
          <w:bCs/>
          <w:sz w:val="24"/>
          <w:szCs w:val="24"/>
        </w:rPr>
      </w:pPr>
      <w:r w:rsidRPr="00812BED">
        <w:rPr>
          <w:rFonts w:ascii="Calibri,Bold" w:hAnsi="Calibri,Bold" w:cs="Calibri,Bold"/>
          <w:b/>
          <w:bCs/>
          <w:sz w:val="24"/>
          <w:szCs w:val="24"/>
        </w:rPr>
        <w:t xml:space="preserve">1.0 </w:t>
      </w:r>
      <w:r w:rsidRPr="00812BED">
        <w:rPr>
          <w:rFonts w:ascii="Calibri" w:hAnsi="Calibri" w:cs="Calibri"/>
          <w:sz w:val="24"/>
          <w:szCs w:val="24"/>
        </w:rPr>
        <w:t xml:space="preserve">Policy </w:t>
      </w:r>
      <w:r>
        <w:rPr>
          <w:rFonts w:ascii="Calibri" w:hAnsi="Calibri" w:cs="Calibri"/>
          <w:sz w:val="24"/>
          <w:szCs w:val="24"/>
        </w:rPr>
        <w:t>aims</w:t>
      </w:r>
      <w:r w:rsidRPr="00812BED">
        <w:rPr>
          <w:rFonts w:ascii="Calibri" w:hAnsi="Calibri" w:cs="Calibri"/>
          <w:sz w:val="24"/>
          <w:szCs w:val="24"/>
        </w:rPr>
        <w:t xml:space="preserve"> </w:t>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Bold" w:hAnsi="Calibri,Bold" w:cs="Calibri,Bold"/>
          <w:b/>
          <w:bCs/>
          <w:sz w:val="24"/>
          <w:szCs w:val="24"/>
        </w:rPr>
        <w:t>3</w:t>
      </w:r>
    </w:p>
    <w:p w14:paraId="0BC4B521" w14:textId="6B6B148D" w:rsidR="00812BED" w:rsidRPr="00812BED" w:rsidRDefault="00812BED" w:rsidP="00812BED">
      <w:pPr>
        <w:autoSpaceDE w:val="0"/>
        <w:autoSpaceDN w:val="0"/>
        <w:adjustRightInd w:val="0"/>
        <w:spacing w:after="0" w:line="240" w:lineRule="auto"/>
        <w:rPr>
          <w:rFonts w:ascii="Calibri,Bold" w:hAnsi="Calibri,Bold" w:cs="Calibri,Bold"/>
          <w:b/>
          <w:bCs/>
          <w:sz w:val="24"/>
          <w:szCs w:val="24"/>
        </w:rPr>
      </w:pPr>
      <w:r w:rsidRPr="00812BED">
        <w:rPr>
          <w:rFonts w:ascii="Calibri,Bold" w:hAnsi="Calibri,Bold" w:cs="Calibri,Bold"/>
          <w:b/>
          <w:bCs/>
          <w:sz w:val="24"/>
          <w:szCs w:val="24"/>
        </w:rPr>
        <w:t xml:space="preserve">2.0 </w:t>
      </w:r>
      <w:r w:rsidRPr="00812BED">
        <w:rPr>
          <w:rFonts w:ascii="Calibri" w:hAnsi="Calibri" w:cs="Calibri"/>
          <w:sz w:val="24"/>
          <w:szCs w:val="24"/>
        </w:rPr>
        <w:t xml:space="preserve">Scope and purpose </w:t>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Bold" w:hAnsi="Calibri,Bold" w:cs="Calibri,Bold"/>
          <w:b/>
          <w:bCs/>
          <w:sz w:val="24"/>
          <w:szCs w:val="24"/>
        </w:rPr>
        <w:t>3</w:t>
      </w:r>
    </w:p>
    <w:p w14:paraId="146572D5" w14:textId="10DDAACB" w:rsidR="00812BED" w:rsidRPr="00812BED" w:rsidRDefault="00812BED" w:rsidP="00812BED">
      <w:pPr>
        <w:autoSpaceDE w:val="0"/>
        <w:autoSpaceDN w:val="0"/>
        <w:adjustRightInd w:val="0"/>
        <w:spacing w:after="0" w:line="240" w:lineRule="auto"/>
        <w:rPr>
          <w:rFonts w:ascii="Calibri,Bold" w:hAnsi="Calibri,Bold" w:cs="Calibri,Bold"/>
          <w:b/>
          <w:bCs/>
          <w:sz w:val="24"/>
          <w:szCs w:val="24"/>
        </w:rPr>
      </w:pPr>
      <w:r w:rsidRPr="00812BED">
        <w:rPr>
          <w:rFonts w:ascii="Calibri,Bold" w:hAnsi="Calibri,Bold" w:cs="Calibri,Bold"/>
          <w:b/>
          <w:bCs/>
          <w:sz w:val="24"/>
          <w:szCs w:val="24"/>
        </w:rPr>
        <w:t xml:space="preserve">3.0 </w:t>
      </w:r>
      <w:r w:rsidRPr="00812BED">
        <w:rPr>
          <w:rFonts w:ascii="Calibri" w:hAnsi="Calibri" w:cs="Calibri"/>
          <w:sz w:val="24"/>
          <w:szCs w:val="24"/>
        </w:rPr>
        <w:t xml:space="preserve">Trust commitment </w:t>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Bold" w:hAnsi="Calibri,Bold" w:cs="Calibri,Bold"/>
          <w:b/>
          <w:bCs/>
          <w:sz w:val="24"/>
          <w:szCs w:val="24"/>
        </w:rPr>
        <w:t>4</w:t>
      </w:r>
    </w:p>
    <w:p w14:paraId="12F2FF91" w14:textId="6FB727F4" w:rsidR="00812BED" w:rsidRPr="00812BED" w:rsidRDefault="00812BED" w:rsidP="00812BED">
      <w:pPr>
        <w:autoSpaceDE w:val="0"/>
        <w:autoSpaceDN w:val="0"/>
        <w:adjustRightInd w:val="0"/>
        <w:spacing w:after="0" w:line="240" w:lineRule="auto"/>
        <w:rPr>
          <w:rFonts w:ascii="Calibri,Bold" w:hAnsi="Calibri,Bold" w:cs="Calibri,Bold"/>
          <w:b/>
          <w:bCs/>
          <w:sz w:val="24"/>
          <w:szCs w:val="24"/>
        </w:rPr>
      </w:pPr>
      <w:r w:rsidRPr="00812BED">
        <w:rPr>
          <w:rFonts w:ascii="Calibri,Bold" w:hAnsi="Calibri,Bold" w:cs="Calibri,Bold"/>
          <w:b/>
          <w:bCs/>
          <w:sz w:val="24"/>
          <w:szCs w:val="24"/>
        </w:rPr>
        <w:t xml:space="preserve">4.0 </w:t>
      </w:r>
      <w:r w:rsidRPr="00812BED">
        <w:rPr>
          <w:rFonts w:ascii="Calibri" w:hAnsi="Calibri" w:cs="Calibri"/>
          <w:sz w:val="24"/>
          <w:szCs w:val="24"/>
        </w:rPr>
        <w:t xml:space="preserve">Definitions </w:t>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006B62B6">
        <w:rPr>
          <w:rFonts w:ascii="Calibri,Bold" w:hAnsi="Calibri,Bold" w:cs="Calibri,Bold"/>
          <w:b/>
          <w:bCs/>
          <w:sz w:val="24"/>
          <w:szCs w:val="24"/>
        </w:rPr>
        <w:t>5</w:t>
      </w:r>
    </w:p>
    <w:p w14:paraId="0F431B45" w14:textId="5D4FB46C" w:rsidR="00812BED" w:rsidRPr="00812BED" w:rsidRDefault="00812BED" w:rsidP="00812BED">
      <w:pPr>
        <w:autoSpaceDE w:val="0"/>
        <w:autoSpaceDN w:val="0"/>
        <w:adjustRightInd w:val="0"/>
        <w:spacing w:after="0" w:line="240" w:lineRule="auto"/>
        <w:rPr>
          <w:rFonts w:ascii="Calibri,Bold" w:hAnsi="Calibri,Bold" w:cs="Calibri,Bold"/>
          <w:b/>
          <w:bCs/>
          <w:sz w:val="24"/>
          <w:szCs w:val="24"/>
        </w:rPr>
      </w:pPr>
      <w:r w:rsidRPr="00812BED">
        <w:rPr>
          <w:rFonts w:ascii="Calibri,Bold" w:hAnsi="Calibri,Bold" w:cs="Calibri,Bold"/>
          <w:b/>
          <w:bCs/>
          <w:sz w:val="24"/>
          <w:szCs w:val="24"/>
        </w:rPr>
        <w:t xml:space="preserve">5.0 </w:t>
      </w:r>
      <w:r w:rsidRPr="00812BED">
        <w:rPr>
          <w:rFonts w:ascii="Calibri" w:hAnsi="Calibri" w:cs="Calibri"/>
          <w:sz w:val="24"/>
          <w:szCs w:val="24"/>
        </w:rPr>
        <w:t xml:space="preserve">Roles and responsibilities </w:t>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006B62B6">
        <w:rPr>
          <w:rFonts w:ascii="Calibri,Bold" w:hAnsi="Calibri,Bold" w:cs="Calibri,Bold"/>
          <w:b/>
          <w:bCs/>
          <w:sz w:val="24"/>
          <w:szCs w:val="24"/>
        </w:rPr>
        <w:t>5</w:t>
      </w:r>
    </w:p>
    <w:p w14:paraId="1C79E562" w14:textId="2FF0AF75" w:rsidR="00812BED" w:rsidRPr="00812BED" w:rsidRDefault="00812BED" w:rsidP="00812BED">
      <w:pPr>
        <w:autoSpaceDE w:val="0"/>
        <w:autoSpaceDN w:val="0"/>
        <w:adjustRightInd w:val="0"/>
        <w:spacing w:after="0" w:line="240" w:lineRule="auto"/>
        <w:rPr>
          <w:rFonts w:ascii="Calibri,Bold" w:hAnsi="Calibri,Bold" w:cs="Calibri,Bold"/>
          <w:b/>
          <w:bCs/>
          <w:sz w:val="24"/>
          <w:szCs w:val="24"/>
        </w:rPr>
      </w:pPr>
      <w:r w:rsidRPr="00812BED">
        <w:rPr>
          <w:rFonts w:ascii="Calibri,Bold" w:hAnsi="Calibri,Bold" w:cs="Calibri,Bold"/>
          <w:b/>
          <w:bCs/>
          <w:sz w:val="24"/>
          <w:szCs w:val="24"/>
        </w:rPr>
        <w:t xml:space="preserve">6.0 </w:t>
      </w:r>
      <w:r w:rsidRPr="00812BED">
        <w:rPr>
          <w:rFonts w:ascii="Calibri" w:hAnsi="Calibri" w:cs="Calibri"/>
          <w:sz w:val="24"/>
          <w:szCs w:val="24"/>
        </w:rPr>
        <w:t xml:space="preserve">Procedures </w:t>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006B62B6">
        <w:rPr>
          <w:rFonts w:ascii="Calibri,Bold" w:hAnsi="Calibri,Bold" w:cs="Calibri,Bold"/>
          <w:b/>
          <w:bCs/>
          <w:sz w:val="24"/>
          <w:szCs w:val="24"/>
        </w:rPr>
        <w:t>6</w:t>
      </w:r>
    </w:p>
    <w:p w14:paraId="0B61A6BD" w14:textId="5C1E76AF" w:rsidR="00812BED" w:rsidRPr="00812BED" w:rsidRDefault="00812BED" w:rsidP="00812BED">
      <w:pPr>
        <w:autoSpaceDE w:val="0"/>
        <w:autoSpaceDN w:val="0"/>
        <w:adjustRightInd w:val="0"/>
        <w:spacing w:after="0" w:line="240" w:lineRule="auto"/>
        <w:rPr>
          <w:rFonts w:ascii="Calibri,Bold" w:hAnsi="Calibri,Bold" w:cs="Calibri,Bold"/>
          <w:b/>
          <w:bCs/>
          <w:sz w:val="24"/>
          <w:szCs w:val="24"/>
        </w:rPr>
      </w:pPr>
      <w:r w:rsidRPr="00812BED">
        <w:rPr>
          <w:rFonts w:ascii="Calibri,Bold" w:hAnsi="Calibri,Bold" w:cs="Calibri,Bold"/>
          <w:b/>
          <w:bCs/>
          <w:sz w:val="24"/>
          <w:szCs w:val="24"/>
        </w:rPr>
        <w:t xml:space="preserve">7.0 </w:t>
      </w:r>
      <w:r w:rsidRPr="00812BED">
        <w:rPr>
          <w:rFonts w:ascii="Calibri" w:hAnsi="Calibri" w:cs="Calibri"/>
          <w:sz w:val="24"/>
          <w:szCs w:val="24"/>
        </w:rPr>
        <w:t xml:space="preserve">The graduated approach </w:t>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006B62B6">
        <w:rPr>
          <w:rFonts w:ascii="Calibri,Bold" w:hAnsi="Calibri,Bold" w:cs="Calibri,Bold"/>
          <w:b/>
          <w:bCs/>
          <w:sz w:val="24"/>
          <w:szCs w:val="24"/>
        </w:rPr>
        <w:t>7</w:t>
      </w:r>
    </w:p>
    <w:p w14:paraId="3C4654BC" w14:textId="23D536E4" w:rsidR="00812BED" w:rsidRPr="00812BED" w:rsidRDefault="00812BED" w:rsidP="00812BED">
      <w:pPr>
        <w:autoSpaceDE w:val="0"/>
        <w:autoSpaceDN w:val="0"/>
        <w:adjustRightInd w:val="0"/>
        <w:spacing w:after="0" w:line="240" w:lineRule="auto"/>
        <w:rPr>
          <w:rFonts w:ascii="Calibri,Bold" w:hAnsi="Calibri,Bold" w:cs="Calibri,Bold"/>
          <w:b/>
          <w:bCs/>
          <w:sz w:val="24"/>
          <w:szCs w:val="24"/>
        </w:rPr>
      </w:pPr>
      <w:r w:rsidRPr="00812BED">
        <w:rPr>
          <w:rFonts w:ascii="Calibri,Bold" w:hAnsi="Calibri,Bold" w:cs="Calibri,Bold"/>
          <w:b/>
          <w:bCs/>
          <w:sz w:val="24"/>
          <w:szCs w:val="24"/>
        </w:rPr>
        <w:t xml:space="preserve">8.0 </w:t>
      </w:r>
      <w:r w:rsidRPr="00812BED">
        <w:rPr>
          <w:rFonts w:ascii="Calibri" w:hAnsi="Calibri" w:cs="Calibri"/>
          <w:sz w:val="24"/>
          <w:szCs w:val="24"/>
        </w:rPr>
        <w:t xml:space="preserve">SEND information report </w:t>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006B62B6">
        <w:rPr>
          <w:rFonts w:ascii="Calibri,Bold" w:hAnsi="Calibri,Bold" w:cs="Calibri,Bold"/>
          <w:b/>
          <w:bCs/>
          <w:sz w:val="24"/>
          <w:szCs w:val="24"/>
        </w:rPr>
        <w:t>8</w:t>
      </w:r>
    </w:p>
    <w:p w14:paraId="712D9359" w14:textId="4A4C34FA" w:rsidR="00812BED" w:rsidRPr="00812BED" w:rsidRDefault="00812BED" w:rsidP="00812BED">
      <w:pPr>
        <w:autoSpaceDE w:val="0"/>
        <w:autoSpaceDN w:val="0"/>
        <w:adjustRightInd w:val="0"/>
        <w:spacing w:after="0" w:line="240" w:lineRule="auto"/>
        <w:rPr>
          <w:rFonts w:ascii="Calibri,Bold" w:hAnsi="Calibri,Bold" w:cs="Calibri,Bold"/>
          <w:b/>
          <w:bCs/>
          <w:sz w:val="24"/>
          <w:szCs w:val="24"/>
        </w:rPr>
      </w:pPr>
      <w:r w:rsidRPr="00812BED">
        <w:rPr>
          <w:rFonts w:ascii="Calibri,Bold" w:hAnsi="Calibri,Bold" w:cs="Calibri,Bold"/>
          <w:b/>
          <w:bCs/>
          <w:sz w:val="24"/>
          <w:szCs w:val="24"/>
        </w:rPr>
        <w:t xml:space="preserve">9.0 </w:t>
      </w:r>
      <w:r w:rsidRPr="00812BED">
        <w:rPr>
          <w:rFonts w:ascii="Calibri" w:hAnsi="Calibri" w:cs="Calibri"/>
          <w:sz w:val="24"/>
          <w:szCs w:val="24"/>
        </w:rPr>
        <w:t xml:space="preserve">Local offer </w:t>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006B62B6">
        <w:rPr>
          <w:rFonts w:ascii="Calibri,Bold" w:hAnsi="Calibri,Bold" w:cs="Calibri,Bold"/>
          <w:b/>
          <w:bCs/>
          <w:sz w:val="24"/>
          <w:szCs w:val="24"/>
        </w:rPr>
        <w:t>8</w:t>
      </w:r>
    </w:p>
    <w:p w14:paraId="7C7AC27A" w14:textId="564FC28B" w:rsidR="00812BED" w:rsidRPr="00812BED" w:rsidRDefault="00812BED" w:rsidP="00812BED">
      <w:pPr>
        <w:autoSpaceDE w:val="0"/>
        <w:autoSpaceDN w:val="0"/>
        <w:adjustRightInd w:val="0"/>
        <w:spacing w:after="0" w:line="240" w:lineRule="auto"/>
        <w:rPr>
          <w:rFonts w:ascii="Calibri,Bold" w:hAnsi="Calibri,Bold" w:cs="Calibri,Bold"/>
          <w:b/>
          <w:bCs/>
          <w:sz w:val="24"/>
          <w:szCs w:val="24"/>
        </w:rPr>
      </w:pPr>
      <w:r w:rsidRPr="00812BED">
        <w:rPr>
          <w:rFonts w:ascii="Calibri,Bold" w:hAnsi="Calibri,Bold" w:cs="Calibri,Bold"/>
          <w:b/>
          <w:bCs/>
          <w:sz w:val="24"/>
          <w:szCs w:val="24"/>
        </w:rPr>
        <w:t xml:space="preserve">10.0 </w:t>
      </w:r>
      <w:r w:rsidRPr="00812BED">
        <w:rPr>
          <w:rFonts w:ascii="Calibri" w:hAnsi="Calibri" w:cs="Calibri"/>
          <w:sz w:val="24"/>
          <w:szCs w:val="24"/>
        </w:rPr>
        <w:t>Accessibility plan</w:t>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006B62B6">
        <w:rPr>
          <w:rFonts w:ascii="Calibri,Bold" w:hAnsi="Calibri,Bold" w:cs="Calibri,Bold"/>
          <w:b/>
          <w:bCs/>
          <w:sz w:val="24"/>
          <w:szCs w:val="24"/>
        </w:rPr>
        <w:t>8</w:t>
      </w:r>
    </w:p>
    <w:p w14:paraId="7843ECFF" w14:textId="295C3998" w:rsidR="00812BED" w:rsidRPr="00812BED" w:rsidRDefault="00812BED" w:rsidP="00812BED">
      <w:pPr>
        <w:rPr>
          <w:rFonts w:ascii="Arial" w:hAnsi="Arial" w:cs="Arial"/>
        </w:rPr>
      </w:pP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r w:rsidRPr="00812BED">
        <w:rPr>
          <w:rFonts w:ascii="Calibri" w:hAnsi="Calibri" w:cs="Calibri"/>
          <w:sz w:val="24"/>
          <w:szCs w:val="24"/>
        </w:rPr>
        <w:tab/>
      </w:r>
    </w:p>
    <w:p w14:paraId="3C78F74E" w14:textId="77777777" w:rsidR="00812BED" w:rsidRPr="00812BED" w:rsidRDefault="00812BED" w:rsidP="0013530E">
      <w:pPr>
        <w:rPr>
          <w:rFonts w:ascii="Arial" w:hAnsi="Arial" w:cs="Arial"/>
          <w:b/>
          <w:bCs/>
        </w:rPr>
      </w:pPr>
    </w:p>
    <w:p w14:paraId="28926F3F" w14:textId="77777777" w:rsidR="00812BED" w:rsidRDefault="00812BED" w:rsidP="0013530E">
      <w:pPr>
        <w:rPr>
          <w:rFonts w:ascii="Arial" w:hAnsi="Arial" w:cs="Arial"/>
          <w:b/>
          <w:bCs/>
        </w:rPr>
      </w:pPr>
    </w:p>
    <w:p w14:paraId="080A472E" w14:textId="77777777" w:rsidR="00812BED" w:rsidRDefault="00812BED" w:rsidP="0013530E">
      <w:pPr>
        <w:rPr>
          <w:rFonts w:ascii="Arial" w:hAnsi="Arial" w:cs="Arial"/>
          <w:b/>
          <w:bCs/>
        </w:rPr>
      </w:pPr>
    </w:p>
    <w:p w14:paraId="37B24BF5" w14:textId="77777777" w:rsidR="00812BED" w:rsidRDefault="00812BED" w:rsidP="0013530E">
      <w:pPr>
        <w:rPr>
          <w:rFonts w:ascii="Arial" w:hAnsi="Arial" w:cs="Arial"/>
          <w:b/>
          <w:bCs/>
        </w:rPr>
      </w:pPr>
    </w:p>
    <w:p w14:paraId="27D66F8F" w14:textId="77777777" w:rsidR="00812BED" w:rsidRDefault="00812BED" w:rsidP="0013530E">
      <w:pPr>
        <w:rPr>
          <w:rFonts w:ascii="Arial" w:hAnsi="Arial" w:cs="Arial"/>
          <w:b/>
          <w:bCs/>
        </w:rPr>
      </w:pPr>
    </w:p>
    <w:p w14:paraId="7173F75A" w14:textId="77777777" w:rsidR="00812BED" w:rsidRDefault="00812BED" w:rsidP="0013530E">
      <w:pPr>
        <w:rPr>
          <w:rFonts w:ascii="Arial" w:hAnsi="Arial" w:cs="Arial"/>
          <w:b/>
          <w:bCs/>
        </w:rPr>
      </w:pPr>
    </w:p>
    <w:p w14:paraId="596DE907" w14:textId="77777777" w:rsidR="00812BED" w:rsidRDefault="00812BED" w:rsidP="0013530E">
      <w:pPr>
        <w:rPr>
          <w:rFonts w:ascii="Arial" w:hAnsi="Arial" w:cs="Arial"/>
          <w:b/>
          <w:bCs/>
        </w:rPr>
      </w:pPr>
    </w:p>
    <w:p w14:paraId="36827366" w14:textId="77777777" w:rsidR="00812BED" w:rsidRDefault="00812BED" w:rsidP="0013530E">
      <w:pPr>
        <w:rPr>
          <w:rFonts w:ascii="Arial" w:hAnsi="Arial" w:cs="Arial"/>
          <w:b/>
          <w:bCs/>
        </w:rPr>
      </w:pPr>
    </w:p>
    <w:p w14:paraId="08203AE1" w14:textId="77777777" w:rsidR="00812BED" w:rsidRDefault="00812BED" w:rsidP="0013530E">
      <w:pPr>
        <w:rPr>
          <w:rFonts w:ascii="Arial" w:hAnsi="Arial" w:cs="Arial"/>
          <w:b/>
          <w:bCs/>
        </w:rPr>
      </w:pPr>
    </w:p>
    <w:p w14:paraId="4FAEA744" w14:textId="77777777" w:rsidR="00812BED" w:rsidRDefault="00812BED" w:rsidP="0013530E">
      <w:pPr>
        <w:rPr>
          <w:rFonts w:ascii="Arial" w:hAnsi="Arial" w:cs="Arial"/>
          <w:b/>
          <w:bCs/>
        </w:rPr>
      </w:pPr>
    </w:p>
    <w:p w14:paraId="79233EC2" w14:textId="77777777" w:rsidR="00812BED" w:rsidRDefault="00812BED" w:rsidP="0013530E">
      <w:pPr>
        <w:rPr>
          <w:rFonts w:ascii="Arial" w:hAnsi="Arial" w:cs="Arial"/>
          <w:b/>
          <w:bCs/>
        </w:rPr>
      </w:pPr>
    </w:p>
    <w:p w14:paraId="1B989C71" w14:textId="77777777" w:rsidR="00812BED" w:rsidRDefault="00812BED" w:rsidP="0013530E">
      <w:pPr>
        <w:rPr>
          <w:rFonts w:ascii="Arial" w:hAnsi="Arial" w:cs="Arial"/>
          <w:b/>
          <w:bCs/>
        </w:rPr>
      </w:pPr>
    </w:p>
    <w:p w14:paraId="1930D1B4" w14:textId="77777777" w:rsidR="00812BED" w:rsidRDefault="00812BED" w:rsidP="0013530E">
      <w:pPr>
        <w:rPr>
          <w:rFonts w:ascii="Arial" w:hAnsi="Arial" w:cs="Arial"/>
          <w:b/>
          <w:bCs/>
        </w:rPr>
      </w:pPr>
    </w:p>
    <w:p w14:paraId="1E55F916" w14:textId="77777777" w:rsidR="00812BED" w:rsidRDefault="00812BED" w:rsidP="0013530E">
      <w:pPr>
        <w:rPr>
          <w:rFonts w:ascii="Arial" w:hAnsi="Arial" w:cs="Arial"/>
          <w:b/>
          <w:bCs/>
        </w:rPr>
      </w:pPr>
    </w:p>
    <w:p w14:paraId="65F4E507" w14:textId="77777777" w:rsidR="00812BED" w:rsidRDefault="00812BED" w:rsidP="0013530E">
      <w:pPr>
        <w:rPr>
          <w:rFonts w:ascii="Arial" w:hAnsi="Arial" w:cs="Arial"/>
          <w:b/>
          <w:bCs/>
        </w:rPr>
      </w:pPr>
    </w:p>
    <w:p w14:paraId="350F377D" w14:textId="77777777" w:rsidR="00812BED" w:rsidRDefault="00812BED" w:rsidP="0013530E">
      <w:pPr>
        <w:rPr>
          <w:rFonts w:ascii="Arial" w:hAnsi="Arial" w:cs="Arial"/>
          <w:b/>
          <w:bCs/>
        </w:rPr>
      </w:pPr>
    </w:p>
    <w:p w14:paraId="1351B7E4" w14:textId="77777777" w:rsidR="00812BED" w:rsidRDefault="00812BED" w:rsidP="0013530E">
      <w:pPr>
        <w:rPr>
          <w:rFonts w:ascii="Arial" w:hAnsi="Arial" w:cs="Arial"/>
          <w:b/>
          <w:bCs/>
        </w:rPr>
      </w:pPr>
    </w:p>
    <w:p w14:paraId="79148E78" w14:textId="77777777" w:rsidR="00812BED" w:rsidRDefault="00812BED" w:rsidP="0013530E">
      <w:pPr>
        <w:rPr>
          <w:rFonts w:ascii="Arial" w:hAnsi="Arial" w:cs="Arial"/>
          <w:b/>
          <w:bCs/>
        </w:rPr>
      </w:pPr>
    </w:p>
    <w:p w14:paraId="3E129795" w14:textId="77777777" w:rsidR="00812BED" w:rsidRDefault="00812BED" w:rsidP="0013530E">
      <w:pPr>
        <w:rPr>
          <w:rFonts w:ascii="Arial" w:hAnsi="Arial" w:cs="Arial"/>
          <w:b/>
          <w:bCs/>
        </w:rPr>
      </w:pPr>
    </w:p>
    <w:p w14:paraId="4D5393EE" w14:textId="77777777" w:rsidR="00812BED" w:rsidRDefault="00812BED" w:rsidP="0013530E">
      <w:pPr>
        <w:rPr>
          <w:rFonts w:ascii="Arial" w:hAnsi="Arial" w:cs="Arial"/>
          <w:b/>
          <w:bCs/>
        </w:rPr>
      </w:pPr>
    </w:p>
    <w:p w14:paraId="449C7226" w14:textId="40D3F20C" w:rsidR="00CC0EC5" w:rsidRPr="00CC0EC5" w:rsidRDefault="00812BED" w:rsidP="00CC0EC5">
      <w:pPr>
        <w:pStyle w:val="ListParagraph"/>
        <w:numPr>
          <w:ilvl w:val="0"/>
          <w:numId w:val="20"/>
        </w:numPr>
        <w:autoSpaceDE w:val="0"/>
        <w:autoSpaceDN w:val="0"/>
        <w:adjustRightInd w:val="0"/>
        <w:spacing w:after="0" w:line="240" w:lineRule="auto"/>
        <w:rPr>
          <w:rFonts w:ascii="Calibri,Bold" w:hAnsi="Calibri,Bold" w:cs="Calibri,Bold"/>
          <w:b/>
          <w:bCs/>
          <w:color w:val="0033FF"/>
          <w:sz w:val="24"/>
          <w:szCs w:val="24"/>
        </w:rPr>
      </w:pPr>
      <w:r w:rsidRPr="00CC0EC5">
        <w:rPr>
          <w:rFonts w:ascii="Calibri,Bold" w:hAnsi="Calibri,Bold" w:cs="Calibri,Bold"/>
          <w:b/>
          <w:bCs/>
          <w:color w:val="0033FF"/>
          <w:sz w:val="24"/>
          <w:szCs w:val="24"/>
        </w:rPr>
        <w:lastRenderedPageBreak/>
        <w:t>Policy statement</w:t>
      </w:r>
    </w:p>
    <w:p w14:paraId="18F95D28" w14:textId="26B25E81" w:rsidR="00812BED" w:rsidRPr="00D9507B" w:rsidRDefault="00C05B84" w:rsidP="00CC0EC5">
      <w:pPr>
        <w:autoSpaceDE w:val="0"/>
        <w:autoSpaceDN w:val="0"/>
        <w:adjustRightInd w:val="0"/>
        <w:spacing w:after="0" w:line="240" w:lineRule="auto"/>
        <w:rPr>
          <w:rFonts w:ascii="Arial" w:hAnsi="Arial" w:cs="Arial"/>
          <w:b/>
          <w:bCs/>
          <w:color w:val="0033FF"/>
          <w:sz w:val="20"/>
          <w:szCs w:val="20"/>
        </w:rPr>
      </w:pPr>
      <w:r w:rsidRPr="00D9507B">
        <w:rPr>
          <w:rFonts w:ascii="Arial" w:hAnsi="Arial" w:cs="Arial"/>
          <w:color w:val="000000"/>
          <w:sz w:val="20"/>
          <w:szCs w:val="20"/>
        </w:rPr>
        <w:t xml:space="preserve">1.1 </w:t>
      </w:r>
      <w:r w:rsidR="00CC0EC5" w:rsidRPr="00D9507B">
        <w:rPr>
          <w:rFonts w:ascii="Arial" w:hAnsi="Arial" w:cs="Arial"/>
          <w:color w:val="000000"/>
          <w:sz w:val="20"/>
          <w:szCs w:val="20"/>
        </w:rPr>
        <w:t xml:space="preserve">This policy sets our vision at Leading Learners Trust for all pupils should </w:t>
      </w:r>
      <w:r w:rsidR="00812BED" w:rsidRPr="00D9507B">
        <w:rPr>
          <w:rFonts w:ascii="Arial" w:hAnsi="Arial" w:cs="Arial"/>
          <w:color w:val="000000"/>
          <w:sz w:val="20"/>
          <w:szCs w:val="20"/>
        </w:rPr>
        <w:t xml:space="preserve">receive their entitlement to a quality education, one that is appropriate to their individual needs, and promotes high standards and </w:t>
      </w:r>
      <w:r w:rsidR="00CC0EC5" w:rsidRPr="00D9507B">
        <w:rPr>
          <w:rFonts w:ascii="Arial" w:hAnsi="Arial" w:cs="Arial"/>
          <w:color w:val="000000"/>
          <w:sz w:val="20"/>
          <w:szCs w:val="20"/>
        </w:rPr>
        <w:t xml:space="preserve">supports all to fulfil their full potential, </w:t>
      </w:r>
      <w:r w:rsidR="00812BED" w:rsidRPr="00D9507B">
        <w:rPr>
          <w:rFonts w:ascii="Arial" w:hAnsi="Arial" w:cs="Arial"/>
          <w:color w:val="000000"/>
          <w:sz w:val="20"/>
          <w:szCs w:val="20"/>
        </w:rPr>
        <w:t>including those with special educational needs and disabilities</w:t>
      </w:r>
      <w:r w:rsidR="00CC0EC5" w:rsidRPr="00D9507B">
        <w:rPr>
          <w:rFonts w:ascii="Arial" w:hAnsi="Arial" w:cs="Arial"/>
          <w:color w:val="000000"/>
          <w:sz w:val="20"/>
          <w:szCs w:val="20"/>
        </w:rPr>
        <w:t xml:space="preserve">. </w:t>
      </w:r>
      <w:r w:rsidR="00812BED" w:rsidRPr="00D9507B">
        <w:rPr>
          <w:rFonts w:ascii="Arial" w:hAnsi="Arial" w:cs="Arial"/>
          <w:color w:val="000000"/>
          <w:sz w:val="20"/>
          <w:szCs w:val="20"/>
        </w:rPr>
        <w:t xml:space="preserve"> </w:t>
      </w:r>
    </w:p>
    <w:p w14:paraId="127D75E7" w14:textId="77777777" w:rsidR="00CC0EC5" w:rsidRPr="00D9507B" w:rsidRDefault="00CC0EC5" w:rsidP="00812BED">
      <w:pPr>
        <w:autoSpaceDE w:val="0"/>
        <w:autoSpaceDN w:val="0"/>
        <w:adjustRightInd w:val="0"/>
        <w:spacing w:after="0" w:line="240" w:lineRule="auto"/>
        <w:rPr>
          <w:rFonts w:ascii="Calibri" w:hAnsi="Calibri" w:cs="Calibri"/>
          <w:color w:val="000000"/>
          <w:sz w:val="20"/>
          <w:szCs w:val="20"/>
        </w:rPr>
      </w:pPr>
    </w:p>
    <w:p w14:paraId="5072E142" w14:textId="12665CF1" w:rsidR="00812BED" w:rsidRPr="00D9507B" w:rsidRDefault="00C05B84" w:rsidP="00812BED">
      <w:pPr>
        <w:autoSpaceDE w:val="0"/>
        <w:autoSpaceDN w:val="0"/>
        <w:adjustRightInd w:val="0"/>
        <w:spacing w:after="0" w:line="240" w:lineRule="auto"/>
        <w:rPr>
          <w:rFonts w:ascii="Arial" w:hAnsi="Arial" w:cs="Arial"/>
          <w:color w:val="000000"/>
          <w:sz w:val="20"/>
          <w:szCs w:val="20"/>
        </w:rPr>
      </w:pPr>
      <w:r w:rsidRPr="00D9507B">
        <w:rPr>
          <w:rFonts w:ascii="Arial" w:hAnsi="Arial" w:cs="Arial"/>
          <w:color w:val="000000"/>
          <w:sz w:val="20"/>
          <w:szCs w:val="20"/>
        </w:rPr>
        <w:t xml:space="preserve">1.2 </w:t>
      </w:r>
      <w:r w:rsidR="00812BED" w:rsidRPr="00D9507B">
        <w:rPr>
          <w:rFonts w:ascii="Arial" w:hAnsi="Arial" w:cs="Arial"/>
          <w:color w:val="000000"/>
          <w:sz w:val="20"/>
          <w:szCs w:val="20"/>
        </w:rPr>
        <w:t xml:space="preserve">This Special Educational Needs and Disabilities (SEND) policy aims to make clear our commitment to high quality education for all </w:t>
      </w:r>
      <w:r w:rsidR="002A6F34" w:rsidRPr="00D9507B">
        <w:rPr>
          <w:rFonts w:ascii="Arial" w:hAnsi="Arial" w:cs="Arial"/>
          <w:color w:val="000000"/>
          <w:sz w:val="20"/>
          <w:szCs w:val="20"/>
        </w:rPr>
        <w:t>pupils</w:t>
      </w:r>
      <w:r w:rsidR="00812BED" w:rsidRPr="00D9507B">
        <w:rPr>
          <w:rFonts w:ascii="Arial" w:hAnsi="Arial" w:cs="Arial"/>
          <w:color w:val="000000"/>
          <w:sz w:val="20"/>
          <w:szCs w:val="20"/>
        </w:rPr>
        <w:t xml:space="preserve">, set out how our </w:t>
      </w:r>
      <w:r w:rsidR="002A6F34" w:rsidRPr="00D9507B">
        <w:rPr>
          <w:rFonts w:ascii="Arial" w:hAnsi="Arial" w:cs="Arial"/>
          <w:color w:val="000000"/>
          <w:sz w:val="20"/>
          <w:szCs w:val="20"/>
        </w:rPr>
        <w:t>schools</w:t>
      </w:r>
      <w:r w:rsidR="00812BED" w:rsidRPr="00D9507B">
        <w:rPr>
          <w:rFonts w:ascii="Arial" w:hAnsi="Arial" w:cs="Arial"/>
          <w:color w:val="000000"/>
          <w:sz w:val="20"/>
          <w:szCs w:val="20"/>
        </w:rPr>
        <w:t xml:space="preserve"> will support and make provision for</w:t>
      </w:r>
      <w:r w:rsidR="002A6F34" w:rsidRPr="00D9507B">
        <w:rPr>
          <w:rFonts w:ascii="Arial" w:hAnsi="Arial" w:cs="Arial"/>
          <w:color w:val="000000"/>
          <w:sz w:val="20"/>
          <w:szCs w:val="20"/>
        </w:rPr>
        <w:t xml:space="preserve"> pupils </w:t>
      </w:r>
      <w:r w:rsidR="00812BED" w:rsidRPr="00D9507B">
        <w:rPr>
          <w:rFonts w:ascii="Arial" w:hAnsi="Arial" w:cs="Arial"/>
          <w:color w:val="000000"/>
          <w:sz w:val="20"/>
          <w:szCs w:val="20"/>
        </w:rPr>
        <w:t>with special educational needs and disabilities, and explain staff roles and responsibilities in relation to SEND.</w:t>
      </w:r>
    </w:p>
    <w:p w14:paraId="1033331A" w14:textId="77777777" w:rsidR="002A6F34" w:rsidRPr="00D9507B" w:rsidRDefault="002A6F34" w:rsidP="00812BED">
      <w:pPr>
        <w:autoSpaceDE w:val="0"/>
        <w:autoSpaceDN w:val="0"/>
        <w:adjustRightInd w:val="0"/>
        <w:spacing w:after="0" w:line="240" w:lineRule="auto"/>
        <w:rPr>
          <w:rFonts w:ascii="Arial" w:hAnsi="Arial" w:cs="Arial"/>
          <w:color w:val="000000"/>
          <w:sz w:val="20"/>
          <w:szCs w:val="20"/>
        </w:rPr>
      </w:pPr>
    </w:p>
    <w:p w14:paraId="22247541" w14:textId="167777BA" w:rsidR="00812BED" w:rsidRPr="00D9507B" w:rsidRDefault="00C05B84" w:rsidP="00812BED">
      <w:pPr>
        <w:autoSpaceDE w:val="0"/>
        <w:autoSpaceDN w:val="0"/>
        <w:adjustRightInd w:val="0"/>
        <w:spacing w:after="0" w:line="240" w:lineRule="auto"/>
        <w:rPr>
          <w:rFonts w:ascii="Arial" w:hAnsi="Arial" w:cs="Arial"/>
          <w:color w:val="000000"/>
          <w:sz w:val="20"/>
          <w:szCs w:val="20"/>
        </w:rPr>
      </w:pPr>
      <w:r w:rsidRPr="00D9507B">
        <w:rPr>
          <w:rFonts w:ascii="Arial" w:hAnsi="Arial" w:cs="Arial"/>
          <w:color w:val="000000"/>
          <w:sz w:val="20"/>
          <w:szCs w:val="20"/>
        </w:rPr>
        <w:t xml:space="preserve">1.3 </w:t>
      </w:r>
      <w:r w:rsidR="00812BED" w:rsidRPr="00D9507B">
        <w:rPr>
          <w:rFonts w:ascii="Arial" w:hAnsi="Arial" w:cs="Arial"/>
          <w:color w:val="000000"/>
          <w:sz w:val="20"/>
          <w:szCs w:val="20"/>
        </w:rPr>
        <w:t xml:space="preserve">Each </w:t>
      </w:r>
      <w:r w:rsidR="002A6F34" w:rsidRPr="00D9507B">
        <w:rPr>
          <w:rFonts w:ascii="Arial" w:hAnsi="Arial" w:cs="Arial"/>
          <w:color w:val="000000"/>
          <w:sz w:val="20"/>
          <w:szCs w:val="20"/>
        </w:rPr>
        <w:t>school</w:t>
      </w:r>
      <w:r w:rsidR="00812BED" w:rsidRPr="00D9507B">
        <w:rPr>
          <w:rFonts w:ascii="Arial" w:hAnsi="Arial" w:cs="Arial"/>
          <w:color w:val="000000"/>
          <w:sz w:val="20"/>
          <w:szCs w:val="20"/>
        </w:rPr>
        <w:t xml:space="preserve"> within the Trust will publish a SEND </w:t>
      </w:r>
      <w:r w:rsidR="002A6F34" w:rsidRPr="00D9507B">
        <w:rPr>
          <w:rFonts w:ascii="Arial" w:hAnsi="Arial" w:cs="Arial"/>
          <w:color w:val="000000"/>
          <w:sz w:val="20"/>
          <w:szCs w:val="20"/>
        </w:rPr>
        <w:t xml:space="preserve">policy, </w:t>
      </w:r>
      <w:r w:rsidR="00812BED" w:rsidRPr="00D9507B">
        <w:rPr>
          <w:rFonts w:ascii="Arial" w:hAnsi="Arial" w:cs="Arial"/>
          <w:color w:val="000000"/>
          <w:sz w:val="20"/>
          <w:szCs w:val="20"/>
        </w:rPr>
        <w:t xml:space="preserve">information report and an accessibility plan. These documents work alongside the </w:t>
      </w:r>
      <w:r w:rsidR="002A6F34" w:rsidRPr="00D9507B">
        <w:rPr>
          <w:rFonts w:ascii="Arial" w:hAnsi="Arial" w:cs="Arial"/>
          <w:color w:val="000000"/>
          <w:sz w:val="20"/>
          <w:szCs w:val="20"/>
        </w:rPr>
        <w:t xml:space="preserve">Trust </w:t>
      </w:r>
      <w:r w:rsidR="00812BED" w:rsidRPr="00D9507B">
        <w:rPr>
          <w:rFonts w:ascii="Arial" w:hAnsi="Arial" w:cs="Arial"/>
          <w:color w:val="000000"/>
          <w:sz w:val="20"/>
          <w:szCs w:val="20"/>
        </w:rPr>
        <w:t xml:space="preserve">SEND Policy in order to ensure that each </w:t>
      </w:r>
      <w:r w:rsidR="002A6F34" w:rsidRPr="00D9507B">
        <w:rPr>
          <w:rFonts w:ascii="Arial" w:hAnsi="Arial" w:cs="Arial"/>
          <w:color w:val="000000"/>
          <w:sz w:val="20"/>
          <w:szCs w:val="20"/>
        </w:rPr>
        <w:t>school</w:t>
      </w:r>
      <w:r w:rsidR="00812BED" w:rsidRPr="00D9507B">
        <w:rPr>
          <w:rFonts w:ascii="Arial" w:hAnsi="Arial" w:cs="Arial"/>
          <w:color w:val="000000"/>
          <w:sz w:val="20"/>
          <w:szCs w:val="20"/>
        </w:rPr>
        <w:t xml:space="preserve">’s SEND provision is </w:t>
      </w:r>
      <w:r w:rsidR="002A6F34" w:rsidRPr="00D9507B">
        <w:rPr>
          <w:rFonts w:ascii="Arial" w:hAnsi="Arial" w:cs="Arial"/>
          <w:color w:val="000000"/>
          <w:sz w:val="20"/>
          <w:szCs w:val="20"/>
        </w:rPr>
        <w:t>graduated</w:t>
      </w:r>
      <w:r w:rsidR="00812BED" w:rsidRPr="00D9507B">
        <w:rPr>
          <w:rFonts w:ascii="Arial" w:hAnsi="Arial" w:cs="Arial"/>
          <w:color w:val="000000"/>
          <w:sz w:val="20"/>
          <w:szCs w:val="20"/>
        </w:rPr>
        <w:t xml:space="preserve">, </w:t>
      </w:r>
      <w:r w:rsidR="002A6F34" w:rsidRPr="00D9507B">
        <w:rPr>
          <w:rFonts w:ascii="Arial" w:hAnsi="Arial" w:cs="Arial"/>
          <w:color w:val="000000"/>
          <w:sz w:val="20"/>
          <w:szCs w:val="20"/>
        </w:rPr>
        <w:t>responsive</w:t>
      </w:r>
      <w:r w:rsidR="00812BED" w:rsidRPr="00D9507B">
        <w:rPr>
          <w:rFonts w:ascii="Arial" w:hAnsi="Arial" w:cs="Arial"/>
          <w:color w:val="000000"/>
          <w:sz w:val="20"/>
          <w:szCs w:val="20"/>
        </w:rPr>
        <w:t xml:space="preserve"> and flexible in relation to their current cohort of </w:t>
      </w:r>
      <w:r w:rsidR="002A6F34" w:rsidRPr="00D9507B">
        <w:rPr>
          <w:rFonts w:ascii="Arial" w:hAnsi="Arial" w:cs="Arial"/>
          <w:color w:val="000000"/>
          <w:sz w:val="20"/>
          <w:szCs w:val="20"/>
        </w:rPr>
        <w:t>pupils</w:t>
      </w:r>
      <w:r w:rsidR="00812BED" w:rsidRPr="00D9507B">
        <w:rPr>
          <w:rFonts w:ascii="Arial" w:hAnsi="Arial" w:cs="Arial"/>
          <w:color w:val="000000"/>
          <w:sz w:val="20"/>
          <w:szCs w:val="20"/>
        </w:rPr>
        <w:t xml:space="preserve"> needs as well as compliant with their local </w:t>
      </w:r>
      <w:r w:rsidR="002A6F34" w:rsidRPr="00D9507B">
        <w:rPr>
          <w:rFonts w:ascii="Arial" w:hAnsi="Arial" w:cs="Arial"/>
          <w:color w:val="000000"/>
          <w:sz w:val="20"/>
          <w:szCs w:val="20"/>
        </w:rPr>
        <w:t>authorities’</w:t>
      </w:r>
      <w:r w:rsidR="00812BED" w:rsidRPr="00D9507B">
        <w:rPr>
          <w:rFonts w:ascii="Arial" w:hAnsi="Arial" w:cs="Arial"/>
          <w:color w:val="000000"/>
          <w:sz w:val="20"/>
          <w:szCs w:val="20"/>
        </w:rPr>
        <w:t xml:space="preserve"> </w:t>
      </w:r>
      <w:r w:rsidR="002A6F34" w:rsidRPr="00D9507B">
        <w:rPr>
          <w:rFonts w:ascii="Arial" w:hAnsi="Arial" w:cs="Arial"/>
          <w:color w:val="000000"/>
          <w:sz w:val="20"/>
          <w:szCs w:val="20"/>
        </w:rPr>
        <w:t xml:space="preserve">procedures </w:t>
      </w:r>
      <w:r w:rsidR="00812BED" w:rsidRPr="00D9507B">
        <w:rPr>
          <w:rFonts w:ascii="Arial" w:hAnsi="Arial" w:cs="Arial"/>
          <w:color w:val="000000"/>
          <w:sz w:val="20"/>
          <w:szCs w:val="20"/>
        </w:rPr>
        <w:t>and processes.</w:t>
      </w:r>
    </w:p>
    <w:p w14:paraId="77AC0F0B" w14:textId="77777777" w:rsidR="00812BED" w:rsidRPr="00D9507B" w:rsidRDefault="00812BED" w:rsidP="0013530E">
      <w:pPr>
        <w:rPr>
          <w:rFonts w:ascii="Arial" w:hAnsi="Arial" w:cs="Arial"/>
          <w:b/>
          <w:bCs/>
          <w:sz w:val="20"/>
          <w:szCs w:val="20"/>
        </w:rPr>
      </w:pPr>
    </w:p>
    <w:p w14:paraId="4FAC0193" w14:textId="099D3ED3" w:rsidR="0013530E" w:rsidRPr="00D9507B" w:rsidRDefault="00C05B84" w:rsidP="0013530E">
      <w:pPr>
        <w:rPr>
          <w:rFonts w:ascii="Arial" w:hAnsi="Arial" w:cs="Arial"/>
          <w:sz w:val="20"/>
          <w:szCs w:val="20"/>
        </w:rPr>
      </w:pPr>
      <w:r w:rsidRPr="00D9507B">
        <w:rPr>
          <w:rFonts w:ascii="Arial" w:hAnsi="Arial" w:cs="Arial"/>
          <w:sz w:val="20"/>
          <w:szCs w:val="20"/>
        </w:rPr>
        <w:t xml:space="preserve">1.4 </w:t>
      </w:r>
      <w:r w:rsidR="0013530E" w:rsidRPr="00D9507B">
        <w:rPr>
          <w:rFonts w:ascii="Arial" w:hAnsi="Arial" w:cs="Arial"/>
          <w:sz w:val="20"/>
          <w:szCs w:val="20"/>
        </w:rPr>
        <w:t xml:space="preserve">Documents: </w:t>
      </w:r>
    </w:p>
    <w:p w14:paraId="1F57B35E" w14:textId="77777777" w:rsidR="00812BED" w:rsidRPr="00D9507B" w:rsidRDefault="00812BED" w:rsidP="00812BED">
      <w:pPr>
        <w:rPr>
          <w:rFonts w:ascii="Arial" w:hAnsi="Arial" w:cs="Arial"/>
          <w:b/>
          <w:bCs/>
          <w:sz w:val="20"/>
          <w:szCs w:val="20"/>
        </w:rPr>
      </w:pPr>
      <w:r w:rsidRPr="00D9507B">
        <w:rPr>
          <w:rFonts w:ascii="Arial" w:hAnsi="Arial" w:cs="Arial"/>
          <w:sz w:val="20"/>
          <w:szCs w:val="20"/>
        </w:rPr>
        <w:t xml:space="preserve">This policy makes reference to school policies/plans on: </w:t>
      </w:r>
    </w:p>
    <w:p w14:paraId="3C3D9A85" w14:textId="77777777" w:rsidR="00812BED" w:rsidRPr="00D9507B" w:rsidRDefault="00812BED" w:rsidP="00812BED">
      <w:pPr>
        <w:pStyle w:val="ListParagraph"/>
        <w:numPr>
          <w:ilvl w:val="0"/>
          <w:numId w:val="19"/>
        </w:numPr>
        <w:rPr>
          <w:rFonts w:ascii="Arial" w:hAnsi="Arial" w:cs="Arial"/>
          <w:b/>
          <w:bCs/>
          <w:sz w:val="20"/>
          <w:szCs w:val="20"/>
        </w:rPr>
      </w:pPr>
      <w:r w:rsidRPr="00D9507B">
        <w:rPr>
          <w:rFonts w:ascii="Arial" w:hAnsi="Arial" w:cs="Arial"/>
          <w:sz w:val="20"/>
          <w:szCs w:val="20"/>
        </w:rPr>
        <w:t>Accessibility Plan</w:t>
      </w:r>
    </w:p>
    <w:p w14:paraId="51698D4C" w14:textId="77777777" w:rsidR="00812BED" w:rsidRPr="00D9507B" w:rsidRDefault="00812BED" w:rsidP="00812BED">
      <w:pPr>
        <w:pStyle w:val="ListParagraph"/>
        <w:numPr>
          <w:ilvl w:val="0"/>
          <w:numId w:val="19"/>
        </w:numPr>
        <w:rPr>
          <w:rFonts w:ascii="Arial" w:hAnsi="Arial" w:cs="Arial"/>
          <w:b/>
          <w:bCs/>
          <w:sz w:val="20"/>
          <w:szCs w:val="20"/>
        </w:rPr>
      </w:pPr>
      <w:r w:rsidRPr="00D9507B">
        <w:rPr>
          <w:rFonts w:ascii="Arial" w:hAnsi="Arial" w:cs="Arial"/>
          <w:sz w:val="20"/>
          <w:szCs w:val="20"/>
        </w:rPr>
        <w:t xml:space="preserve">Behaviour Policy </w:t>
      </w:r>
    </w:p>
    <w:p w14:paraId="116D454B" w14:textId="1CB6A259" w:rsidR="00812BED" w:rsidRPr="00D9507B" w:rsidRDefault="00812BED" w:rsidP="00812BED">
      <w:pPr>
        <w:pStyle w:val="ListParagraph"/>
        <w:numPr>
          <w:ilvl w:val="0"/>
          <w:numId w:val="19"/>
        </w:numPr>
        <w:rPr>
          <w:rFonts w:ascii="Arial" w:hAnsi="Arial" w:cs="Arial"/>
          <w:b/>
          <w:bCs/>
          <w:sz w:val="20"/>
          <w:szCs w:val="20"/>
        </w:rPr>
      </w:pPr>
      <w:r w:rsidRPr="00D9507B">
        <w:rPr>
          <w:rFonts w:ascii="Arial" w:hAnsi="Arial" w:cs="Arial"/>
          <w:sz w:val="20"/>
          <w:szCs w:val="20"/>
        </w:rPr>
        <w:t>Meeting Medical Needs Policy</w:t>
      </w:r>
    </w:p>
    <w:p w14:paraId="257EDEF0" w14:textId="5C68CAE5" w:rsidR="00812BED" w:rsidRPr="00D9507B" w:rsidRDefault="00812BED" w:rsidP="00812BED">
      <w:pPr>
        <w:pStyle w:val="ListParagraph"/>
        <w:numPr>
          <w:ilvl w:val="0"/>
          <w:numId w:val="19"/>
        </w:numPr>
        <w:rPr>
          <w:rFonts w:ascii="Arial" w:hAnsi="Arial" w:cs="Arial"/>
          <w:b/>
          <w:bCs/>
          <w:sz w:val="20"/>
          <w:szCs w:val="20"/>
        </w:rPr>
      </w:pPr>
      <w:r w:rsidRPr="00D9507B">
        <w:rPr>
          <w:rFonts w:ascii="Arial" w:hAnsi="Arial" w:cs="Arial"/>
          <w:sz w:val="20"/>
          <w:szCs w:val="20"/>
        </w:rPr>
        <w:t xml:space="preserve">Trust Attendance Policy </w:t>
      </w:r>
    </w:p>
    <w:p w14:paraId="3B3C97D2" w14:textId="6E780294" w:rsidR="00812BED" w:rsidRPr="00D9507B" w:rsidRDefault="00812BED" w:rsidP="00812BED">
      <w:pPr>
        <w:pStyle w:val="ListParagraph"/>
        <w:numPr>
          <w:ilvl w:val="0"/>
          <w:numId w:val="19"/>
        </w:numPr>
        <w:rPr>
          <w:rFonts w:ascii="Arial" w:hAnsi="Arial" w:cs="Arial"/>
          <w:b/>
          <w:bCs/>
          <w:sz w:val="20"/>
          <w:szCs w:val="20"/>
        </w:rPr>
      </w:pPr>
      <w:r w:rsidRPr="00D9507B">
        <w:rPr>
          <w:rFonts w:ascii="Arial" w:hAnsi="Arial" w:cs="Arial"/>
          <w:sz w:val="20"/>
          <w:szCs w:val="20"/>
        </w:rPr>
        <w:t>Trust Child Protection and Safeguarding</w:t>
      </w:r>
    </w:p>
    <w:p w14:paraId="36F360A5" w14:textId="7A0B7029" w:rsidR="00916B55" w:rsidRPr="00916B55" w:rsidRDefault="00812BED" w:rsidP="00916B55">
      <w:pPr>
        <w:pStyle w:val="ListParagraph"/>
        <w:numPr>
          <w:ilvl w:val="0"/>
          <w:numId w:val="19"/>
        </w:numPr>
        <w:rPr>
          <w:rFonts w:ascii="Arial" w:hAnsi="Arial" w:cs="Arial"/>
          <w:b/>
          <w:bCs/>
          <w:sz w:val="20"/>
          <w:szCs w:val="20"/>
        </w:rPr>
      </w:pPr>
      <w:r w:rsidRPr="00D9507B">
        <w:rPr>
          <w:rFonts w:ascii="Arial" w:hAnsi="Arial" w:cs="Arial"/>
          <w:sz w:val="20"/>
          <w:szCs w:val="20"/>
        </w:rPr>
        <w:t xml:space="preserve">Child Missing in Education </w:t>
      </w:r>
    </w:p>
    <w:p w14:paraId="23DADF37" w14:textId="77777777" w:rsidR="00916B55" w:rsidRPr="00916B55" w:rsidRDefault="00916B55" w:rsidP="00916B55">
      <w:pPr>
        <w:pStyle w:val="ListParagraph"/>
        <w:rPr>
          <w:rFonts w:ascii="Arial" w:hAnsi="Arial" w:cs="Arial"/>
          <w:b/>
          <w:bCs/>
          <w:sz w:val="20"/>
          <w:szCs w:val="20"/>
        </w:rPr>
      </w:pPr>
    </w:p>
    <w:p w14:paraId="33C1B9CC" w14:textId="502651A9" w:rsidR="002A6F34" w:rsidRPr="00916B55" w:rsidRDefault="00916B55" w:rsidP="00916B55">
      <w:pPr>
        <w:rPr>
          <w:rFonts w:ascii="Arial" w:hAnsi="Arial" w:cs="Arial"/>
          <w:b/>
          <w:bCs/>
          <w:sz w:val="20"/>
          <w:szCs w:val="20"/>
        </w:rPr>
      </w:pPr>
      <w:r>
        <w:rPr>
          <w:rFonts w:ascii="Calibri,Bold" w:hAnsi="Calibri,Bold" w:cs="Calibri,Bold"/>
          <w:b/>
          <w:bCs/>
          <w:color w:val="0033FF"/>
          <w:sz w:val="24"/>
          <w:szCs w:val="24"/>
        </w:rPr>
        <w:t xml:space="preserve">2.0 </w:t>
      </w:r>
      <w:r w:rsidR="002A6F34" w:rsidRPr="00916B55">
        <w:rPr>
          <w:rFonts w:ascii="Calibri,Bold" w:hAnsi="Calibri,Bold" w:cs="Calibri,Bold"/>
          <w:b/>
          <w:bCs/>
          <w:color w:val="0033FF"/>
          <w:sz w:val="24"/>
          <w:szCs w:val="24"/>
        </w:rPr>
        <w:t>Scope and purpose of this policy</w:t>
      </w:r>
    </w:p>
    <w:p w14:paraId="28600067" w14:textId="5F61FC10" w:rsidR="00C05B84" w:rsidRPr="00D9507B" w:rsidRDefault="00C05B84" w:rsidP="00C05B84">
      <w:p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2.1Our Trust SEND policy covers all pupils. As part of the Trust’s ‘graduated response’ this may be at a ‘monitoring’ level, SEND K or EHCP (Education Health and Care Plan). </w:t>
      </w:r>
    </w:p>
    <w:p w14:paraId="4E0F12FA" w14:textId="77777777" w:rsidR="00C05B84" w:rsidRPr="00D9507B" w:rsidRDefault="00C05B84" w:rsidP="00C05B84">
      <w:pPr>
        <w:pStyle w:val="ListParagraph"/>
        <w:shd w:val="clear" w:color="auto" w:fill="FFFFFF"/>
        <w:spacing w:after="0" w:line="240" w:lineRule="auto"/>
        <w:ind w:left="1080"/>
        <w:rPr>
          <w:rFonts w:ascii="Arial" w:eastAsia="Times New Roman" w:hAnsi="Arial" w:cs="Arial"/>
          <w:sz w:val="20"/>
          <w:szCs w:val="20"/>
          <w:lang w:eastAsia="en-GB"/>
        </w:rPr>
      </w:pPr>
    </w:p>
    <w:p w14:paraId="05FC25AC" w14:textId="29CB5209" w:rsidR="00C05B84" w:rsidRPr="00D9507B" w:rsidRDefault="00C05B84" w:rsidP="00C05B84">
      <w:p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2.2 This policy applies to all education staff, as well as professional services staff when considering reasonable adjustments, funding, and provision for learners with SEND.</w:t>
      </w:r>
    </w:p>
    <w:p w14:paraId="7816E428" w14:textId="77777777" w:rsidR="00C05B84" w:rsidRPr="00D9507B" w:rsidRDefault="00C05B84" w:rsidP="00C05B84">
      <w:pPr>
        <w:shd w:val="clear" w:color="auto" w:fill="FFFFFF"/>
        <w:spacing w:after="0" w:line="240" w:lineRule="auto"/>
        <w:rPr>
          <w:rFonts w:ascii="Arial" w:eastAsia="Times New Roman" w:hAnsi="Arial" w:cs="Arial"/>
          <w:sz w:val="20"/>
          <w:szCs w:val="20"/>
          <w:lang w:eastAsia="en-GB"/>
        </w:rPr>
      </w:pPr>
    </w:p>
    <w:p w14:paraId="353DD814" w14:textId="722715C9" w:rsidR="00C05B84" w:rsidRPr="00D9507B" w:rsidRDefault="00C05B84" w:rsidP="00C05B84">
      <w:p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 xml:space="preserve">2.3 </w:t>
      </w:r>
      <w:r w:rsidRPr="00D9507B">
        <w:rPr>
          <w:rFonts w:ascii="Arial" w:hAnsi="Arial" w:cs="Arial"/>
          <w:sz w:val="20"/>
          <w:szCs w:val="20"/>
        </w:rPr>
        <w:t>To ensure all staff understand their role and responsibilities in relation to SEND and inclusion.</w:t>
      </w:r>
    </w:p>
    <w:p w14:paraId="0B0B3659" w14:textId="77777777" w:rsidR="00C05B84" w:rsidRPr="00D9507B" w:rsidRDefault="00C05B84" w:rsidP="00C05B84">
      <w:pPr>
        <w:shd w:val="clear" w:color="auto" w:fill="FFFFFF"/>
        <w:spacing w:after="0" w:line="240" w:lineRule="auto"/>
        <w:rPr>
          <w:rFonts w:ascii="Arial" w:eastAsia="Times New Roman" w:hAnsi="Arial" w:cs="Arial"/>
          <w:sz w:val="20"/>
          <w:szCs w:val="20"/>
          <w:lang w:eastAsia="en-GB"/>
        </w:rPr>
      </w:pPr>
    </w:p>
    <w:p w14:paraId="209751A2" w14:textId="43E0F287" w:rsidR="00C05B84" w:rsidRPr="00D9507B" w:rsidRDefault="00C05B84" w:rsidP="00C05B84">
      <w:p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2.4 Trust’s aim to achieve the core aims of this policy by:</w:t>
      </w:r>
    </w:p>
    <w:p w14:paraId="68236993" w14:textId="77777777" w:rsidR="00C05B84" w:rsidRPr="00D9507B" w:rsidRDefault="00C05B84" w:rsidP="00C05B84">
      <w:pPr>
        <w:numPr>
          <w:ilvl w:val="0"/>
          <w:numId w:val="21"/>
        </w:num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Designating a teacher to be responsible for coordinating SEND provision (the SENCO).</w:t>
      </w:r>
    </w:p>
    <w:p w14:paraId="31960F4F" w14:textId="77777777" w:rsidR="00C05B84" w:rsidRPr="00D9507B" w:rsidRDefault="00C05B84" w:rsidP="00C05B84">
      <w:pPr>
        <w:numPr>
          <w:ilvl w:val="0"/>
          <w:numId w:val="21"/>
        </w:num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Monitoring the progress of all children to facilitate early identification.</w:t>
      </w:r>
    </w:p>
    <w:p w14:paraId="64D61A8C" w14:textId="77777777" w:rsidR="00C05B84" w:rsidRPr="00D9507B" w:rsidRDefault="00C05B84" w:rsidP="00C05B84">
      <w:pPr>
        <w:numPr>
          <w:ilvl w:val="0"/>
          <w:numId w:val="21"/>
        </w:num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Following the graduated approach as outlined in the SEND Code of Practice.</w:t>
      </w:r>
    </w:p>
    <w:p w14:paraId="4FE763EA" w14:textId="77777777" w:rsidR="00C05B84" w:rsidRPr="00D9507B" w:rsidRDefault="00C05B84" w:rsidP="00C05B84">
      <w:pPr>
        <w:shd w:val="clear" w:color="auto" w:fill="FFFFFF"/>
        <w:spacing w:after="0" w:line="240" w:lineRule="auto"/>
        <w:ind w:left="720"/>
        <w:rPr>
          <w:rFonts w:ascii="Arial" w:eastAsia="Times New Roman" w:hAnsi="Arial" w:cs="Arial"/>
          <w:sz w:val="20"/>
          <w:szCs w:val="20"/>
          <w:lang w:eastAsia="en-GB"/>
        </w:rPr>
      </w:pPr>
    </w:p>
    <w:p w14:paraId="1F27B359" w14:textId="7BC65E12" w:rsidR="00C05B84" w:rsidRPr="00D9507B" w:rsidRDefault="00C05B84" w:rsidP="00C05B84">
      <w:p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2.5 To support staff in schools, continuous training and sharing of knowledge is prioritised both within schools as appropriate, but also collectively across the trust and beyond to share specialism and expertise.</w:t>
      </w:r>
    </w:p>
    <w:p w14:paraId="7AB885EF" w14:textId="77777777" w:rsidR="00C05B84" w:rsidRPr="00D9507B" w:rsidRDefault="00C05B84" w:rsidP="00C05B84">
      <w:pPr>
        <w:shd w:val="clear" w:color="auto" w:fill="FFFFFF"/>
        <w:spacing w:after="0" w:line="240" w:lineRule="auto"/>
        <w:rPr>
          <w:rFonts w:ascii="Arial" w:eastAsia="Times New Roman" w:hAnsi="Arial" w:cs="Arial"/>
          <w:sz w:val="20"/>
          <w:szCs w:val="20"/>
          <w:lang w:eastAsia="en-GB"/>
        </w:rPr>
      </w:pPr>
    </w:p>
    <w:p w14:paraId="511824F6" w14:textId="77777777" w:rsidR="00C05B84" w:rsidRPr="00D9507B" w:rsidRDefault="00C05B84" w:rsidP="00C05B84">
      <w:p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2.6 Legal Framework</w:t>
      </w:r>
    </w:p>
    <w:p w14:paraId="264EE416" w14:textId="77777777" w:rsidR="00C05B84" w:rsidRPr="00D9507B" w:rsidRDefault="00C05B84" w:rsidP="00C05B84">
      <w:p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This policy has due regard to legislation, including, but not limited to, the following:</w:t>
      </w:r>
    </w:p>
    <w:p w14:paraId="3B90D6FD" w14:textId="77777777" w:rsidR="00C05B84" w:rsidRPr="00D9507B" w:rsidRDefault="00C05B84" w:rsidP="00C05B84">
      <w:pPr>
        <w:numPr>
          <w:ilvl w:val="0"/>
          <w:numId w:val="22"/>
        </w:num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Children and Families Act 2014</w:t>
      </w:r>
    </w:p>
    <w:p w14:paraId="3E948E30" w14:textId="77777777" w:rsidR="00C05B84" w:rsidRPr="00D9507B" w:rsidRDefault="00C05B84" w:rsidP="00C05B84">
      <w:pPr>
        <w:numPr>
          <w:ilvl w:val="0"/>
          <w:numId w:val="22"/>
        </w:num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Health and Social Care Act 2012</w:t>
      </w:r>
    </w:p>
    <w:p w14:paraId="641F9EF4" w14:textId="77777777" w:rsidR="00C05B84" w:rsidRPr="00D9507B" w:rsidRDefault="00C05B84" w:rsidP="00C05B84">
      <w:pPr>
        <w:numPr>
          <w:ilvl w:val="0"/>
          <w:numId w:val="22"/>
        </w:num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Equality Act 2010</w:t>
      </w:r>
    </w:p>
    <w:p w14:paraId="2C21D67A" w14:textId="77777777" w:rsidR="00C05B84" w:rsidRPr="00D9507B" w:rsidRDefault="00C05B84" w:rsidP="00C05B84">
      <w:pPr>
        <w:numPr>
          <w:ilvl w:val="0"/>
          <w:numId w:val="22"/>
        </w:num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Equality Act 2010 (Disability) Regulations 2010</w:t>
      </w:r>
    </w:p>
    <w:p w14:paraId="292DC603" w14:textId="77777777" w:rsidR="00C05B84" w:rsidRPr="00D9507B" w:rsidRDefault="00C05B84" w:rsidP="00C05B84">
      <w:pPr>
        <w:numPr>
          <w:ilvl w:val="0"/>
          <w:numId w:val="22"/>
        </w:num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Education Act 2002</w:t>
      </w:r>
    </w:p>
    <w:p w14:paraId="5C1223B3" w14:textId="77777777" w:rsidR="00C05B84" w:rsidRPr="00D9507B" w:rsidRDefault="00C05B84" w:rsidP="00C05B84">
      <w:pPr>
        <w:numPr>
          <w:ilvl w:val="0"/>
          <w:numId w:val="22"/>
        </w:num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Mental Capacity Act 2005</w:t>
      </w:r>
    </w:p>
    <w:p w14:paraId="3EF07639" w14:textId="77777777" w:rsidR="00C05B84" w:rsidRPr="00D9507B" w:rsidRDefault="00C05B84" w:rsidP="00C05B84">
      <w:pPr>
        <w:numPr>
          <w:ilvl w:val="0"/>
          <w:numId w:val="22"/>
        </w:num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Children Act 1989</w:t>
      </w:r>
    </w:p>
    <w:p w14:paraId="29F44DA3" w14:textId="00B014AC" w:rsidR="00C05B84" w:rsidRPr="00D9507B" w:rsidRDefault="00C05B84" w:rsidP="00C05B84">
      <w:pPr>
        <w:numPr>
          <w:ilvl w:val="0"/>
          <w:numId w:val="22"/>
        </w:num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Special Educational Needs and Disability (Amendment) Regulations 201</w:t>
      </w:r>
      <w:r w:rsidR="000B2C03">
        <w:rPr>
          <w:rFonts w:ascii="Arial" w:eastAsia="Times New Roman" w:hAnsi="Arial" w:cs="Arial"/>
          <w:sz w:val="20"/>
          <w:szCs w:val="20"/>
          <w:lang w:eastAsia="en-GB"/>
        </w:rPr>
        <w:t>4</w:t>
      </w:r>
    </w:p>
    <w:p w14:paraId="1C533365" w14:textId="77777777" w:rsidR="00C05B84" w:rsidRPr="00D9507B" w:rsidRDefault="00C05B84" w:rsidP="00C05B84">
      <w:pPr>
        <w:numPr>
          <w:ilvl w:val="0"/>
          <w:numId w:val="22"/>
        </w:num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Special Educational Needs (Personal Budgets) Regulations 2014</w:t>
      </w:r>
    </w:p>
    <w:p w14:paraId="3EE7609D" w14:textId="77777777" w:rsidR="00C05B84" w:rsidRPr="00D9507B" w:rsidRDefault="00C05B84" w:rsidP="00C05B84">
      <w:p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lastRenderedPageBreak/>
        <w:t>This policy also has due regard to statutory and non-statutory guidance, including, but not limited to, the following:</w:t>
      </w:r>
    </w:p>
    <w:p w14:paraId="4D724658" w14:textId="2BE9B75E" w:rsidR="00C05B84" w:rsidRPr="00D9507B" w:rsidRDefault="00C05B84" w:rsidP="00C05B84">
      <w:pPr>
        <w:numPr>
          <w:ilvl w:val="0"/>
          <w:numId w:val="23"/>
        </w:num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DfE (201</w:t>
      </w:r>
      <w:r w:rsidR="00F1266A">
        <w:rPr>
          <w:rFonts w:ascii="Arial" w:eastAsia="Times New Roman" w:hAnsi="Arial" w:cs="Arial"/>
          <w:sz w:val="20"/>
          <w:szCs w:val="20"/>
          <w:lang w:eastAsia="en-GB"/>
        </w:rPr>
        <w:t>4</w:t>
      </w:r>
      <w:r w:rsidRPr="00D9507B">
        <w:rPr>
          <w:rFonts w:ascii="Arial" w:eastAsia="Times New Roman" w:hAnsi="Arial" w:cs="Arial"/>
          <w:sz w:val="20"/>
          <w:szCs w:val="20"/>
          <w:lang w:eastAsia="en-GB"/>
        </w:rPr>
        <w:t>) ‘Special educational needs and disability code of practice: 0 to 25 years’</w:t>
      </w:r>
    </w:p>
    <w:p w14:paraId="3401799B" w14:textId="77777777" w:rsidR="00C05B84" w:rsidRPr="00D9507B" w:rsidRDefault="00C05B84" w:rsidP="00C05B84">
      <w:pPr>
        <w:numPr>
          <w:ilvl w:val="0"/>
          <w:numId w:val="23"/>
        </w:num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DfE (2015) ‘Supporting pupils at school with medical conditions’</w:t>
      </w:r>
    </w:p>
    <w:p w14:paraId="37A30EC5" w14:textId="559D8B98" w:rsidR="00C05B84" w:rsidRPr="00D9507B" w:rsidRDefault="00C05B84" w:rsidP="00C05B84">
      <w:pPr>
        <w:numPr>
          <w:ilvl w:val="0"/>
          <w:numId w:val="23"/>
        </w:num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DfE (202</w:t>
      </w:r>
      <w:r w:rsidR="000B2C03">
        <w:rPr>
          <w:rFonts w:ascii="Arial" w:eastAsia="Times New Roman" w:hAnsi="Arial" w:cs="Arial"/>
          <w:sz w:val="20"/>
          <w:szCs w:val="20"/>
          <w:lang w:eastAsia="en-GB"/>
        </w:rPr>
        <w:t>5</w:t>
      </w:r>
      <w:r w:rsidRPr="00D9507B">
        <w:rPr>
          <w:rFonts w:ascii="Arial" w:eastAsia="Times New Roman" w:hAnsi="Arial" w:cs="Arial"/>
          <w:sz w:val="20"/>
          <w:szCs w:val="20"/>
          <w:lang w:eastAsia="en-GB"/>
        </w:rPr>
        <w:t>) ‘Keeping children safe in education’</w:t>
      </w:r>
    </w:p>
    <w:p w14:paraId="057A5EC8" w14:textId="77777777" w:rsidR="00C05B84" w:rsidRPr="00D9507B" w:rsidRDefault="00C05B84" w:rsidP="00C05B84">
      <w:pPr>
        <w:numPr>
          <w:ilvl w:val="0"/>
          <w:numId w:val="23"/>
        </w:num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DfE (2023) ‘Working together to safeguard children’</w:t>
      </w:r>
    </w:p>
    <w:p w14:paraId="64C17E4B" w14:textId="275E684E" w:rsidR="00C05B84" w:rsidRPr="00916B55" w:rsidRDefault="00C05B84" w:rsidP="00916B55">
      <w:pPr>
        <w:numPr>
          <w:ilvl w:val="0"/>
          <w:numId w:val="23"/>
        </w:numPr>
        <w:shd w:val="clear" w:color="auto" w:fill="FFFFFF"/>
        <w:spacing w:after="0" w:line="240" w:lineRule="auto"/>
        <w:rPr>
          <w:rFonts w:ascii="Arial" w:eastAsia="Times New Roman" w:hAnsi="Arial" w:cs="Arial"/>
          <w:sz w:val="20"/>
          <w:szCs w:val="20"/>
          <w:lang w:eastAsia="en-GB"/>
        </w:rPr>
      </w:pPr>
      <w:r w:rsidRPr="00D9507B">
        <w:rPr>
          <w:rFonts w:ascii="Arial" w:eastAsia="Times New Roman" w:hAnsi="Arial" w:cs="Arial"/>
          <w:sz w:val="20"/>
          <w:szCs w:val="20"/>
          <w:lang w:eastAsia="en-GB"/>
        </w:rPr>
        <w:t>DfE (2021) ‘School admissions code’</w:t>
      </w:r>
    </w:p>
    <w:p w14:paraId="01B8D4CE" w14:textId="2AC88EF8" w:rsidR="00C05B84" w:rsidRDefault="00C05B84" w:rsidP="00C05B84">
      <w:pPr>
        <w:shd w:val="clear" w:color="auto" w:fill="FFFFFF"/>
        <w:spacing w:after="0" w:line="240" w:lineRule="auto"/>
        <w:ind w:left="360"/>
        <w:rPr>
          <w:rFonts w:ascii="Arial" w:eastAsia="Times New Roman" w:hAnsi="Arial" w:cs="Arial"/>
          <w:lang w:eastAsia="en-GB"/>
        </w:rPr>
      </w:pPr>
    </w:p>
    <w:p w14:paraId="6B219969" w14:textId="3121D743" w:rsidR="00C05B84" w:rsidRPr="00916B55" w:rsidRDefault="00916B55" w:rsidP="00916B55">
      <w:pPr>
        <w:shd w:val="clear" w:color="auto" w:fill="FFFFFF"/>
        <w:spacing w:after="0" w:line="240" w:lineRule="auto"/>
        <w:rPr>
          <w:rFonts w:ascii="Calibri,Bold" w:hAnsi="Calibri,Bold" w:cs="Calibri,Bold"/>
          <w:b/>
          <w:bCs/>
          <w:color w:val="0033FF"/>
          <w:sz w:val="24"/>
          <w:szCs w:val="24"/>
        </w:rPr>
      </w:pPr>
      <w:r>
        <w:rPr>
          <w:rFonts w:ascii="Calibri,Bold" w:hAnsi="Calibri,Bold" w:cs="Calibri,Bold"/>
          <w:b/>
          <w:bCs/>
          <w:color w:val="0033FF"/>
          <w:sz w:val="24"/>
          <w:szCs w:val="24"/>
        </w:rPr>
        <w:t xml:space="preserve">3.0 </w:t>
      </w:r>
      <w:r w:rsidR="00C05B84" w:rsidRPr="00916B55">
        <w:rPr>
          <w:rFonts w:ascii="Calibri,Bold" w:hAnsi="Calibri,Bold" w:cs="Calibri,Bold"/>
          <w:b/>
          <w:bCs/>
          <w:color w:val="0033FF"/>
          <w:sz w:val="24"/>
          <w:szCs w:val="24"/>
        </w:rPr>
        <w:t>Trust commitment</w:t>
      </w:r>
    </w:p>
    <w:p w14:paraId="2A3C4CCA" w14:textId="710A7F37" w:rsidR="00C05B84" w:rsidRDefault="00C05B84" w:rsidP="00C05B84">
      <w:pPr>
        <w:shd w:val="clear" w:color="auto" w:fill="FFFFFF"/>
        <w:spacing w:after="0" w:line="240" w:lineRule="auto"/>
        <w:rPr>
          <w:rFonts w:ascii="Arial" w:eastAsia="Times New Roman" w:hAnsi="Arial" w:cs="Arial"/>
          <w:lang w:eastAsia="en-GB"/>
        </w:rPr>
      </w:pPr>
    </w:p>
    <w:p w14:paraId="7C53108B" w14:textId="5DF3C1B3" w:rsidR="000A6A55" w:rsidRPr="00D9507B" w:rsidRDefault="000A6A55" w:rsidP="000A6A55">
      <w:pPr>
        <w:shd w:val="clear" w:color="auto" w:fill="FFFFFF"/>
        <w:spacing w:after="0" w:line="240" w:lineRule="auto"/>
        <w:rPr>
          <w:rFonts w:ascii="Arial" w:hAnsi="Arial" w:cs="Arial"/>
          <w:sz w:val="20"/>
          <w:szCs w:val="20"/>
        </w:rPr>
      </w:pPr>
      <w:r w:rsidRPr="00D9507B">
        <w:rPr>
          <w:rFonts w:ascii="Arial" w:hAnsi="Arial" w:cs="Arial"/>
          <w:sz w:val="20"/>
          <w:szCs w:val="20"/>
        </w:rPr>
        <w:t>3.1Leading Learners Trust is committed to ensuring that every child, including those with Special Educational Needs and Disabilities (SEND), receives a high-quality education that empowers them to shape their own futures. We believe that true inclusion is not an afterthought but a fundamental part of our academy systems and culture. Through a combination of whole-school approaches and personalised, regularly reviewed support, we strive to remove barriers and create an environment where every child can thrive. Our commitment is driven by our core pillars—Inclusion, Equality of Opportunity, and Cultural Appreciation—ensuring that all children, regardless of their challenges, have the chances and choices they deserve.</w:t>
      </w:r>
    </w:p>
    <w:p w14:paraId="6B5ACE96" w14:textId="15B4332D" w:rsidR="000A6A55" w:rsidRPr="00D9507B" w:rsidRDefault="000A6A55" w:rsidP="000A6A55">
      <w:pPr>
        <w:shd w:val="clear" w:color="auto" w:fill="FFFFFF"/>
        <w:spacing w:after="0" w:line="240" w:lineRule="auto"/>
        <w:rPr>
          <w:rFonts w:ascii="Arial" w:hAnsi="Arial" w:cs="Arial"/>
          <w:sz w:val="20"/>
          <w:szCs w:val="20"/>
        </w:rPr>
      </w:pPr>
    </w:p>
    <w:p w14:paraId="7484C0EF" w14:textId="6EFF2CA6" w:rsidR="000A6A55" w:rsidRPr="00D9507B" w:rsidRDefault="000A6A55" w:rsidP="000A6A55">
      <w:pPr>
        <w:shd w:val="clear" w:color="auto" w:fill="FFFFFF"/>
        <w:spacing w:after="0" w:line="240" w:lineRule="auto"/>
        <w:rPr>
          <w:rFonts w:ascii="Arial" w:hAnsi="Arial" w:cs="Arial"/>
          <w:sz w:val="20"/>
          <w:szCs w:val="20"/>
        </w:rPr>
      </w:pPr>
      <w:r w:rsidRPr="00D9507B">
        <w:rPr>
          <w:rFonts w:ascii="Arial" w:hAnsi="Arial" w:cs="Arial"/>
          <w:sz w:val="20"/>
          <w:szCs w:val="20"/>
        </w:rPr>
        <w:t xml:space="preserve">Schools in our Trust will therefore: </w:t>
      </w:r>
    </w:p>
    <w:p w14:paraId="34F49D4F" w14:textId="4E60BD69" w:rsidR="000A6A55" w:rsidRPr="00D9507B" w:rsidRDefault="000A6A55" w:rsidP="000A6A55">
      <w:pPr>
        <w:pStyle w:val="NormalWeb"/>
        <w:rPr>
          <w:rFonts w:ascii="Arial" w:hAnsi="Arial" w:cs="Arial"/>
          <w:sz w:val="20"/>
          <w:szCs w:val="20"/>
        </w:rPr>
      </w:pPr>
      <w:r w:rsidRPr="00D9507B">
        <w:rPr>
          <w:rFonts w:ascii="Arial" w:hAnsi="Arial" w:cs="Arial"/>
          <w:sz w:val="20"/>
          <w:szCs w:val="20"/>
        </w:rPr>
        <w:t xml:space="preserve">3.2 Establish and maintain a culture rooted in </w:t>
      </w:r>
      <w:r w:rsidRPr="00D9507B">
        <w:rPr>
          <w:rStyle w:val="Strong"/>
          <w:rFonts w:ascii="Arial" w:hAnsi="Arial" w:cs="Arial"/>
          <w:sz w:val="20"/>
          <w:szCs w:val="20"/>
        </w:rPr>
        <w:t>Inclusion, Equality of Opportunity, and Cultural Appreciation</w:t>
      </w:r>
      <w:r w:rsidRPr="00D9507B">
        <w:rPr>
          <w:rFonts w:ascii="Arial" w:hAnsi="Arial" w:cs="Arial"/>
          <w:sz w:val="20"/>
          <w:szCs w:val="20"/>
        </w:rPr>
        <w:t xml:space="preserve">, ensuring that all students’ needs are met as part of the </w:t>
      </w:r>
      <w:r w:rsidR="00734F7A" w:rsidRPr="00D9507B">
        <w:rPr>
          <w:rFonts w:ascii="Arial" w:hAnsi="Arial" w:cs="Arial"/>
          <w:sz w:val="20"/>
          <w:szCs w:val="20"/>
        </w:rPr>
        <w:t>school</w:t>
      </w:r>
      <w:r w:rsidRPr="00D9507B">
        <w:rPr>
          <w:rFonts w:ascii="Arial" w:hAnsi="Arial" w:cs="Arial"/>
          <w:sz w:val="20"/>
          <w:szCs w:val="20"/>
        </w:rPr>
        <w:t xml:space="preserve">’s </w:t>
      </w:r>
      <w:r w:rsidR="00734F7A" w:rsidRPr="00D9507B">
        <w:rPr>
          <w:rFonts w:ascii="Arial" w:hAnsi="Arial" w:cs="Arial"/>
          <w:sz w:val="20"/>
          <w:szCs w:val="20"/>
        </w:rPr>
        <w:t>universal</w:t>
      </w:r>
      <w:r w:rsidRPr="00D9507B">
        <w:rPr>
          <w:rFonts w:ascii="Arial" w:hAnsi="Arial" w:cs="Arial"/>
          <w:sz w:val="20"/>
          <w:szCs w:val="20"/>
        </w:rPr>
        <w:t xml:space="preserve"> offer whenever possible. Individual needs are supported with dignity, without stigma, and with the highest quality provision, so that every learner can thrive.</w:t>
      </w:r>
    </w:p>
    <w:p w14:paraId="704F4E91" w14:textId="5BF50973" w:rsidR="00734F7A" w:rsidRPr="00D9507B" w:rsidRDefault="00734F7A" w:rsidP="00734F7A">
      <w:pPr>
        <w:autoSpaceDE w:val="0"/>
        <w:autoSpaceDN w:val="0"/>
        <w:adjustRightInd w:val="0"/>
        <w:spacing w:after="0" w:line="240" w:lineRule="auto"/>
        <w:rPr>
          <w:rFonts w:ascii="Arial" w:hAnsi="Arial" w:cs="Arial"/>
          <w:sz w:val="20"/>
          <w:szCs w:val="20"/>
        </w:rPr>
      </w:pPr>
      <w:r w:rsidRPr="00D9507B">
        <w:rPr>
          <w:rFonts w:ascii="Arial" w:hAnsi="Arial" w:cs="Arial"/>
          <w:sz w:val="20"/>
          <w:szCs w:val="20"/>
        </w:rPr>
        <w:t xml:space="preserve">3.3 Establish and maintain an ethos where pupils, families and other agencies work collaboratively and cooperatively in order to ensure the best offer for each pupil. </w:t>
      </w:r>
    </w:p>
    <w:p w14:paraId="7535AB8B" w14:textId="169A8E2E" w:rsidR="000A6A55" w:rsidRPr="00D9507B" w:rsidRDefault="000A6A55" w:rsidP="000A6A55">
      <w:pPr>
        <w:shd w:val="clear" w:color="auto" w:fill="FFFFFF"/>
        <w:spacing w:after="0" w:line="240" w:lineRule="auto"/>
        <w:rPr>
          <w:rFonts w:ascii="Arial" w:hAnsi="Arial" w:cs="Arial"/>
          <w:sz w:val="20"/>
          <w:szCs w:val="20"/>
        </w:rPr>
      </w:pPr>
    </w:p>
    <w:p w14:paraId="56AB2905" w14:textId="0991772F" w:rsidR="000A6A55" w:rsidRPr="00D9507B" w:rsidRDefault="00734F7A" w:rsidP="00734F7A">
      <w:pPr>
        <w:autoSpaceDE w:val="0"/>
        <w:autoSpaceDN w:val="0"/>
        <w:adjustRightInd w:val="0"/>
        <w:spacing w:after="0" w:line="240" w:lineRule="auto"/>
        <w:rPr>
          <w:rFonts w:ascii="Arial" w:eastAsia="Times New Roman" w:hAnsi="Arial" w:cs="Arial"/>
          <w:sz w:val="20"/>
          <w:szCs w:val="20"/>
          <w:lang w:eastAsia="en-GB"/>
        </w:rPr>
      </w:pPr>
      <w:r w:rsidRPr="00D9507B">
        <w:rPr>
          <w:rFonts w:ascii="Arial" w:hAnsi="Arial" w:cs="Arial"/>
          <w:sz w:val="20"/>
          <w:szCs w:val="20"/>
        </w:rPr>
        <w:t>3.4 Ensure that the curriculum and wider opportunities of pupils is inclusive of all children and adapted where needed, especially for pupils with SEND.</w:t>
      </w:r>
    </w:p>
    <w:p w14:paraId="37FA6C23" w14:textId="420E5B05" w:rsidR="002A6F34" w:rsidRPr="00D9507B" w:rsidRDefault="002A6F34" w:rsidP="002A6F34">
      <w:pPr>
        <w:rPr>
          <w:rFonts w:ascii="Arial" w:hAnsi="Arial" w:cs="Arial"/>
          <w:b/>
          <w:bCs/>
          <w:sz w:val="20"/>
          <w:szCs w:val="20"/>
        </w:rPr>
      </w:pPr>
    </w:p>
    <w:p w14:paraId="3BC6B099" w14:textId="12AAA067" w:rsidR="00734F7A" w:rsidRPr="00D9507B" w:rsidRDefault="00734F7A" w:rsidP="00734F7A">
      <w:pPr>
        <w:autoSpaceDE w:val="0"/>
        <w:autoSpaceDN w:val="0"/>
        <w:adjustRightInd w:val="0"/>
        <w:spacing w:after="0" w:line="240" w:lineRule="auto"/>
        <w:rPr>
          <w:rFonts w:ascii="Arial" w:hAnsi="Arial" w:cs="Arial"/>
          <w:sz w:val="20"/>
          <w:szCs w:val="20"/>
        </w:rPr>
      </w:pPr>
      <w:r w:rsidRPr="00D9507B">
        <w:rPr>
          <w:rFonts w:ascii="Arial" w:hAnsi="Arial" w:cs="Arial"/>
          <w:sz w:val="20"/>
          <w:szCs w:val="20"/>
        </w:rPr>
        <w:t>3.5</w:t>
      </w:r>
      <w:r w:rsidRPr="00D9507B">
        <w:rPr>
          <w:rFonts w:ascii="Arial" w:hAnsi="Arial" w:cs="Arial"/>
          <w:b/>
          <w:bCs/>
          <w:sz w:val="20"/>
          <w:szCs w:val="20"/>
        </w:rPr>
        <w:t xml:space="preserve"> </w:t>
      </w:r>
      <w:r w:rsidRPr="00D9507B">
        <w:rPr>
          <w:rFonts w:ascii="Arial" w:hAnsi="Arial" w:cs="Arial"/>
          <w:sz w:val="20"/>
          <w:szCs w:val="20"/>
        </w:rPr>
        <w:t>Ensure that the approach for managing behaviour is inclusive for all children and not based on segregation, exemption or unintentional discriminatory disciplining of students with SEND.</w:t>
      </w:r>
    </w:p>
    <w:p w14:paraId="36D83C60" w14:textId="2091081E" w:rsidR="003B14B2" w:rsidRPr="00D9507B" w:rsidRDefault="003B14B2" w:rsidP="00734F7A">
      <w:pPr>
        <w:autoSpaceDE w:val="0"/>
        <w:autoSpaceDN w:val="0"/>
        <w:adjustRightInd w:val="0"/>
        <w:spacing w:after="0" w:line="240" w:lineRule="auto"/>
        <w:rPr>
          <w:rFonts w:ascii="Arial" w:hAnsi="Arial" w:cs="Arial"/>
          <w:sz w:val="20"/>
          <w:szCs w:val="20"/>
        </w:rPr>
      </w:pPr>
    </w:p>
    <w:p w14:paraId="76F1272F" w14:textId="41536142" w:rsidR="003B14B2" w:rsidRPr="00D9507B" w:rsidRDefault="003B14B2" w:rsidP="00734F7A">
      <w:pPr>
        <w:autoSpaceDE w:val="0"/>
        <w:autoSpaceDN w:val="0"/>
        <w:adjustRightInd w:val="0"/>
        <w:spacing w:after="0" w:line="240" w:lineRule="auto"/>
        <w:rPr>
          <w:rFonts w:ascii="Arial" w:hAnsi="Arial" w:cs="Arial"/>
          <w:sz w:val="20"/>
          <w:szCs w:val="20"/>
        </w:rPr>
      </w:pPr>
      <w:r w:rsidRPr="00D9507B">
        <w:rPr>
          <w:rFonts w:ascii="Arial" w:hAnsi="Arial" w:cs="Arial"/>
          <w:sz w:val="20"/>
          <w:szCs w:val="20"/>
        </w:rPr>
        <w:t xml:space="preserve">3.6 Ensure all staff understand that SEND can increase vulnerability to abuse, as outlined in </w:t>
      </w:r>
      <w:r w:rsidRPr="00D9507B">
        <w:rPr>
          <w:rStyle w:val="Emphasis"/>
          <w:rFonts w:ascii="Arial" w:hAnsi="Arial" w:cs="Arial"/>
          <w:sz w:val="20"/>
          <w:szCs w:val="20"/>
        </w:rPr>
        <w:t>Keeping Children Safe in Education</w:t>
      </w:r>
      <w:r w:rsidRPr="00D9507B">
        <w:rPr>
          <w:rFonts w:ascii="Arial" w:hAnsi="Arial" w:cs="Arial"/>
          <w:sz w:val="20"/>
          <w:szCs w:val="20"/>
        </w:rPr>
        <w:t>, and that students with SEND may need early help with safeguarding before their peers</w:t>
      </w:r>
    </w:p>
    <w:p w14:paraId="44BFFC38" w14:textId="6BAA76D7" w:rsidR="000A6A55" w:rsidRDefault="000A6A55" w:rsidP="002A6F34">
      <w:pPr>
        <w:rPr>
          <w:rFonts w:ascii="Arial" w:hAnsi="Arial" w:cs="Arial"/>
          <w:b/>
          <w:bCs/>
        </w:rPr>
      </w:pPr>
    </w:p>
    <w:p w14:paraId="059E06F4" w14:textId="1A7D6109" w:rsidR="00895887" w:rsidRDefault="00895887" w:rsidP="002A6F34">
      <w:pPr>
        <w:rPr>
          <w:rFonts w:ascii="Arial" w:hAnsi="Arial" w:cs="Arial"/>
          <w:b/>
          <w:bCs/>
        </w:rPr>
      </w:pPr>
    </w:p>
    <w:p w14:paraId="5700580E" w14:textId="433EFD5C" w:rsidR="00895887" w:rsidRDefault="00895887" w:rsidP="002A6F34">
      <w:pPr>
        <w:rPr>
          <w:rFonts w:ascii="Arial" w:hAnsi="Arial" w:cs="Arial"/>
          <w:b/>
          <w:bCs/>
        </w:rPr>
      </w:pPr>
    </w:p>
    <w:p w14:paraId="628A77F4" w14:textId="7528BB0E" w:rsidR="00895887" w:rsidRDefault="00895887" w:rsidP="002A6F34">
      <w:pPr>
        <w:rPr>
          <w:rFonts w:ascii="Arial" w:hAnsi="Arial" w:cs="Arial"/>
          <w:b/>
          <w:bCs/>
        </w:rPr>
      </w:pPr>
    </w:p>
    <w:p w14:paraId="369D0C1C" w14:textId="41E66A1C" w:rsidR="00895887" w:rsidRDefault="00895887" w:rsidP="002A6F34">
      <w:pPr>
        <w:rPr>
          <w:rFonts w:ascii="Arial" w:hAnsi="Arial" w:cs="Arial"/>
          <w:b/>
          <w:bCs/>
        </w:rPr>
      </w:pPr>
    </w:p>
    <w:p w14:paraId="3F818924" w14:textId="6777032A" w:rsidR="00895887" w:rsidRDefault="00895887" w:rsidP="002A6F34">
      <w:pPr>
        <w:rPr>
          <w:rFonts w:ascii="Arial" w:hAnsi="Arial" w:cs="Arial"/>
          <w:b/>
          <w:bCs/>
        </w:rPr>
      </w:pPr>
    </w:p>
    <w:p w14:paraId="5BC16156" w14:textId="24BFFC7B" w:rsidR="00895887" w:rsidRDefault="00895887" w:rsidP="002A6F34">
      <w:pPr>
        <w:rPr>
          <w:rFonts w:ascii="Arial" w:hAnsi="Arial" w:cs="Arial"/>
          <w:b/>
          <w:bCs/>
        </w:rPr>
      </w:pPr>
    </w:p>
    <w:p w14:paraId="7445C529" w14:textId="33A9A4DD" w:rsidR="00895887" w:rsidRDefault="00895887" w:rsidP="002A6F34">
      <w:pPr>
        <w:rPr>
          <w:rFonts w:ascii="Arial" w:hAnsi="Arial" w:cs="Arial"/>
          <w:b/>
          <w:bCs/>
        </w:rPr>
      </w:pPr>
    </w:p>
    <w:p w14:paraId="0E268C94" w14:textId="77EBB885" w:rsidR="00895887" w:rsidRDefault="00895887" w:rsidP="002A6F34">
      <w:pPr>
        <w:rPr>
          <w:rFonts w:ascii="Arial" w:hAnsi="Arial" w:cs="Arial"/>
          <w:b/>
          <w:bCs/>
        </w:rPr>
      </w:pPr>
    </w:p>
    <w:p w14:paraId="2912AD58" w14:textId="4C90D984" w:rsidR="00895887" w:rsidRDefault="00895887" w:rsidP="002A6F34">
      <w:pPr>
        <w:rPr>
          <w:rFonts w:ascii="Arial" w:hAnsi="Arial" w:cs="Arial"/>
          <w:b/>
          <w:bCs/>
        </w:rPr>
      </w:pPr>
    </w:p>
    <w:p w14:paraId="39BFFDAB" w14:textId="77777777" w:rsidR="00916B55" w:rsidRDefault="00916B55" w:rsidP="00916B55">
      <w:pPr>
        <w:rPr>
          <w:rFonts w:ascii="Arial" w:hAnsi="Arial" w:cs="Arial"/>
          <w:b/>
          <w:bCs/>
        </w:rPr>
      </w:pPr>
    </w:p>
    <w:p w14:paraId="0E0C8ABB" w14:textId="6AD6B844" w:rsidR="00895887" w:rsidRPr="00916B55" w:rsidRDefault="00916B55" w:rsidP="00916B55">
      <w:pPr>
        <w:rPr>
          <w:rFonts w:ascii="Calibri,Bold" w:hAnsi="Calibri,Bold" w:cs="Calibri,Bold"/>
          <w:b/>
          <w:bCs/>
          <w:color w:val="0033FF"/>
          <w:sz w:val="24"/>
          <w:szCs w:val="24"/>
        </w:rPr>
      </w:pPr>
      <w:r>
        <w:rPr>
          <w:rFonts w:ascii="Calibri,Bold" w:hAnsi="Calibri,Bold" w:cs="Calibri,Bold"/>
          <w:b/>
          <w:bCs/>
          <w:color w:val="0033FF"/>
          <w:sz w:val="24"/>
          <w:szCs w:val="24"/>
        </w:rPr>
        <w:lastRenderedPageBreak/>
        <w:t xml:space="preserve">4.0 </w:t>
      </w:r>
      <w:r w:rsidR="00895887" w:rsidRPr="00916B55">
        <w:rPr>
          <w:rFonts w:ascii="Calibri,Bold" w:hAnsi="Calibri,Bold" w:cs="Calibri,Bold"/>
          <w:b/>
          <w:bCs/>
          <w:color w:val="0033FF"/>
          <w:sz w:val="24"/>
          <w:szCs w:val="24"/>
        </w:rPr>
        <w:t>Definitions</w:t>
      </w:r>
    </w:p>
    <w:p w14:paraId="232D222E" w14:textId="1AF7C211" w:rsidR="00895887" w:rsidRPr="00D9507B" w:rsidRDefault="00895887" w:rsidP="00895887">
      <w:pPr>
        <w:autoSpaceDE w:val="0"/>
        <w:autoSpaceDN w:val="0"/>
        <w:adjustRightInd w:val="0"/>
        <w:spacing w:after="0" w:line="240" w:lineRule="auto"/>
        <w:rPr>
          <w:rFonts w:ascii="Arial" w:hAnsi="Arial" w:cs="Arial"/>
          <w:sz w:val="20"/>
          <w:szCs w:val="20"/>
        </w:rPr>
      </w:pPr>
      <w:r w:rsidRPr="00D9507B">
        <w:rPr>
          <w:rFonts w:ascii="Arial" w:hAnsi="Arial" w:cs="Arial"/>
          <w:sz w:val="20"/>
          <w:szCs w:val="20"/>
        </w:rPr>
        <w:t>4.1 The following definitions are taken for the SEND Code of Practice 2014.</w:t>
      </w:r>
    </w:p>
    <w:p w14:paraId="0B3CAFAA" w14:textId="77777777" w:rsidR="00895887" w:rsidRPr="00D9507B" w:rsidRDefault="00895887" w:rsidP="00895887">
      <w:pPr>
        <w:autoSpaceDE w:val="0"/>
        <w:autoSpaceDN w:val="0"/>
        <w:adjustRightInd w:val="0"/>
        <w:spacing w:after="0" w:line="240" w:lineRule="auto"/>
        <w:rPr>
          <w:rFonts w:ascii="Arial" w:hAnsi="Arial" w:cs="Arial"/>
          <w:sz w:val="20"/>
          <w:szCs w:val="20"/>
        </w:rPr>
      </w:pPr>
    </w:p>
    <w:p w14:paraId="19F20D8B" w14:textId="77777777" w:rsidR="00895887" w:rsidRPr="00D9507B" w:rsidRDefault="00895887" w:rsidP="00895887">
      <w:pPr>
        <w:autoSpaceDE w:val="0"/>
        <w:autoSpaceDN w:val="0"/>
        <w:adjustRightInd w:val="0"/>
        <w:spacing w:after="0" w:line="240" w:lineRule="auto"/>
        <w:rPr>
          <w:rFonts w:ascii="Arial" w:hAnsi="Arial" w:cs="Arial"/>
          <w:sz w:val="20"/>
          <w:szCs w:val="20"/>
        </w:rPr>
      </w:pPr>
      <w:r w:rsidRPr="00D9507B">
        <w:rPr>
          <w:rFonts w:ascii="Arial" w:hAnsi="Arial" w:cs="Arial"/>
          <w:sz w:val="20"/>
          <w:szCs w:val="20"/>
        </w:rPr>
        <w:t xml:space="preserve">A child or young person has SEN if they have a learning difficulty or disability which calls for special educational provision to be made for him or her. </w:t>
      </w:r>
    </w:p>
    <w:p w14:paraId="3A4551A2" w14:textId="77777777" w:rsidR="00895887" w:rsidRPr="00D9507B" w:rsidRDefault="00895887" w:rsidP="00895887">
      <w:pPr>
        <w:autoSpaceDE w:val="0"/>
        <w:autoSpaceDN w:val="0"/>
        <w:adjustRightInd w:val="0"/>
        <w:spacing w:after="0" w:line="240" w:lineRule="auto"/>
        <w:rPr>
          <w:rFonts w:ascii="Arial" w:hAnsi="Arial" w:cs="Arial"/>
          <w:sz w:val="20"/>
          <w:szCs w:val="20"/>
        </w:rPr>
      </w:pPr>
    </w:p>
    <w:p w14:paraId="7D36163F" w14:textId="3F046893" w:rsidR="00895887" w:rsidRPr="00D9507B" w:rsidRDefault="00895887" w:rsidP="00895887">
      <w:pPr>
        <w:autoSpaceDE w:val="0"/>
        <w:autoSpaceDN w:val="0"/>
        <w:adjustRightInd w:val="0"/>
        <w:spacing w:after="0" w:line="240" w:lineRule="auto"/>
        <w:rPr>
          <w:rFonts w:ascii="Arial" w:hAnsi="Arial" w:cs="Arial"/>
          <w:sz w:val="20"/>
          <w:szCs w:val="20"/>
        </w:rPr>
      </w:pPr>
      <w:r w:rsidRPr="00D9507B">
        <w:rPr>
          <w:rFonts w:ascii="Arial" w:hAnsi="Arial" w:cs="Arial"/>
          <w:sz w:val="20"/>
          <w:szCs w:val="20"/>
        </w:rPr>
        <w:t xml:space="preserve">4.2 A child may have a learning difficulty or disability if they have: </w:t>
      </w:r>
    </w:p>
    <w:p w14:paraId="272CA3D9" w14:textId="77777777" w:rsidR="006B7061" w:rsidRPr="00D9507B" w:rsidRDefault="006B7061" w:rsidP="00895887">
      <w:pPr>
        <w:autoSpaceDE w:val="0"/>
        <w:autoSpaceDN w:val="0"/>
        <w:adjustRightInd w:val="0"/>
        <w:spacing w:after="0" w:line="240" w:lineRule="auto"/>
        <w:rPr>
          <w:rFonts w:ascii="Arial" w:hAnsi="Arial" w:cs="Arial"/>
          <w:sz w:val="20"/>
          <w:szCs w:val="20"/>
        </w:rPr>
      </w:pPr>
    </w:p>
    <w:p w14:paraId="6C6DF139" w14:textId="77777777" w:rsidR="00895887" w:rsidRPr="00D9507B" w:rsidRDefault="00895887" w:rsidP="00895887">
      <w:pPr>
        <w:autoSpaceDE w:val="0"/>
        <w:autoSpaceDN w:val="0"/>
        <w:adjustRightInd w:val="0"/>
        <w:spacing w:after="0" w:line="240" w:lineRule="auto"/>
        <w:rPr>
          <w:rFonts w:ascii="Arial" w:hAnsi="Arial" w:cs="Arial"/>
          <w:sz w:val="20"/>
          <w:szCs w:val="20"/>
        </w:rPr>
      </w:pPr>
      <w:r w:rsidRPr="00D9507B">
        <w:rPr>
          <w:rFonts w:ascii="Arial" w:hAnsi="Arial" w:cs="Arial"/>
          <w:sz w:val="20"/>
          <w:szCs w:val="20"/>
        </w:rPr>
        <w:t xml:space="preserve">• A significantly greater difficulty in learning than the majority of others of the same age </w:t>
      </w:r>
    </w:p>
    <w:p w14:paraId="3FFD7FFB" w14:textId="77777777" w:rsidR="00895887" w:rsidRPr="00D9507B" w:rsidRDefault="00895887" w:rsidP="00895887">
      <w:pPr>
        <w:autoSpaceDE w:val="0"/>
        <w:autoSpaceDN w:val="0"/>
        <w:adjustRightInd w:val="0"/>
        <w:spacing w:after="0" w:line="240" w:lineRule="auto"/>
        <w:rPr>
          <w:rFonts w:ascii="Arial" w:hAnsi="Arial" w:cs="Arial"/>
          <w:sz w:val="20"/>
          <w:szCs w:val="20"/>
        </w:rPr>
      </w:pPr>
      <w:r w:rsidRPr="00D9507B">
        <w:rPr>
          <w:rFonts w:ascii="Arial" w:hAnsi="Arial" w:cs="Arial"/>
          <w:sz w:val="20"/>
          <w:szCs w:val="20"/>
        </w:rPr>
        <w:t xml:space="preserve">• Have emotional and/or behavioural difficulties that prevent them from accessing the equal opportunities offered </w:t>
      </w:r>
    </w:p>
    <w:p w14:paraId="5367961B" w14:textId="60C9D840" w:rsidR="00895887" w:rsidRPr="00D9507B" w:rsidRDefault="00895887" w:rsidP="00895887">
      <w:pPr>
        <w:autoSpaceDE w:val="0"/>
        <w:autoSpaceDN w:val="0"/>
        <w:adjustRightInd w:val="0"/>
        <w:spacing w:after="0" w:line="240" w:lineRule="auto"/>
        <w:rPr>
          <w:rFonts w:ascii="Arial" w:hAnsi="Arial" w:cs="Arial"/>
          <w:sz w:val="20"/>
          <w:szCs w:val="20"/>
        </w:rPr>
      </w:pPr>
      <w:r w:rsidRPr="00D9507B">
        <w:rPr>
          <w:rFonts w:ascii="Arial" w:hAnsi="Arial" w:cs="Arial"/>
          <w:sz w:val="20"/>
          <w:szCs w:val="20"/>
        </w:rPr>
        <w:t>• Special educational provision is educational or training provision that is additional to, or different from, that made generally for other children or young people of the same age by mainstream schools</w:t>
      </w:r>
    </w:p>
    <w:p w14:paraId="3A79FBC9" w14:textId="77777777" w:rsidR="00895887" w:rsidRPr="00D9507B" w:rsidRDefault="00895887" w:rsidP="00895887">
      <w:pPr>
        <w:autoSpaceDE w:val="0"/>
        <w:autoSpaceDN w:val="0"/>
        <w:adjustRightInd w:val="0"/>
        <w:spacing w:after="0" w:line="240" w:lineRule="auto"/>
        <w:rPr>
          <w:rFonts w:ascii="Arial" w:hAnsi="Arial" w:cs="Arial"/>
          <w:sz w:val="20"/>
          <w:szCs w:val="20"/>
        </w:rPr>
      </w:pPr>
    </w:p>
    <w:p w14:paraId="7B45C786" w14:textId="77777777" w:rsidR="006B7061" w:rsidRPr="00D9507B" w:rsidRDefault="00895887" w:rsidP="00812BED">
      <w:pPr>
        <w:rPr>
          <w:rFonts w:ascii="Arial" w:hAnsi="Arial" w:cs="Arial"/>
          <w:sz w:val="20"/>
          <w:szCs w:val="20"/>
        </w:rPr>
      </w:pPr>
      <w:r w:rsidRPr="00D9507B">
        <w:rPr>
          <w:rFonts w:ascii="Arial" w:hAnsi="Arial" w:cs="Arial"/>
          <w:sz w:val="20"/>
          <w:szCs w:val="20"/>
        </w:rPr>
        <w:t xml:space="preserve">4.3 Disability </w:t>
      </w:r>
    </w:p>
    <w:p w14:paraId="263CD3A8" w14:textId="71E1F570" w:rsidR="00916B55" w:rsidRDefault="00895887" w:rsidP="00812BED">
      <w:pPr>
        <w:rPr>
          <w:rFonts w:ascii="Arial" w:hAnsi="Arial" w:cs="Arial"/>
          <w:sz w:val="20"/>
          <w:szCs w:val="20"/>
        </w:rPr>
      </w:pPr>
      <w:r w:rsidRPr="00D9507B">
        <w:rPr>
          <w:rFonts w:ascii="Arial" w:hAnsi="Arial" w:cs="Arial"/>
          <w:sz w:val="20"/>
          <w:szCs w:val="20"/>
        </w:rPr>
        <w:t>Pupils are considered to have a disability if they have a physical or mental impairment that has a substantial and long-term adverse effect on their ability to do normal daily activities and prevents or hinders them from making use of facilities of a kind generally provided for others of the same age in mainstream schools.</w:t>
      </w:r>
    </w:p>
    <w:p w14:paraId="0491C7DF" w14:textId="77777777" w:rsidR="00916B55" w:rsidRPr="00916B55" w:rsidRDefault="00916B55" w:rsidP="00812BED">
      <w:pPr>
        <w:rPr>
          <w:rFonts w:ascii="Arial" w:hAnsi="Arial" w:cs="Arial"/>
          <w:sz w:val="20"/>
          <w:szCs w:val="20"/>
        </w:rPr>
      </w:pPr>
    </w:p>
    <w:p w14:paraId="1FA1B291" w14:textId="0D0925E8" w:rsidR="006B7061" w:rsidRPr="00916B55" w:rsidRDefault="00916B55" w:rsidP="00916B55">
      <w:pPr>
        <w:rPr>
          <w:rFonts w:ascii="Calibri,Bold" w:hAnsi="Calibri,Bold" w:cs="Calibri,Bold"/>
          <w:b/>
          <w:bCs/>
          <w:color w:val="0033FF"/>
          <w:sz w:val="24"/>
          <w:szCs w:val="24"/>
        </w:rPr>
      </w:pPr>
      <w:r>
        <w:rPr>
          <w:rFonts w:ascii="Calibri,Bold" w:hAnsi="Calibri,Bold" w:cs="Calibri,Bold"/>
          <w:b/>
          <w:bCs/>
          <w:color w:val="0033FF"/>
          <w:sz w:val="24"/>
          <w:szCs w:val="24"/>
        </w:rPr>
        <w:t xml:space="preserve">5.0 </w:t>
      </w:r>
      <w:r w:rsidR="006B7061" w:rsidRPr="00916B55">
        <w:rPr>
          <w:rFonts w:ascii="Calibri,Bold" w:hAnsi="Calibri,Bold" w:cs="Calibri,Bold"/>
          <w:b/>
          <w:bCs/>
          <w:color w:val="0033FF"/>
          <w:sz w:val="24"/>
          <w:szCs w:val="24"/>
        </w:rPr>
        <w:t>Roles and responsibilities</w:t>
      </w:r>
    </w:p>
    <w:p w14:paraId="44E18C9E" w14:textId="2762515B" w:rsidR="006B7061" w:rsidRPr="00D9507B" w:rsidRDefault="006B7061" w:rsidP="006B7061">
      <w:pPr>
        <w:autoSpaceDE w:val="0"/>
        <w:autoSpaceDN w:val="0"/>
        <w:adjustRightInd w:val="0"/>
        <w:spacing w:after="0" w:line="240" w:lineRule="auto"/>
        <w:rPr>
          <w:rFonts w:ascii="Arial" w:hAnsi="Arial" w:cs="Arial"/>
          <w:sz w:val="20"/>
          <w:szCs w:val="20"/>
        </w:rPr>
      </w:pPr>
      <w:r w:rsidRPr="00D9507B">
        <w:rPr>
          <w:rFonts w:ascii="Arial" w:hAnsi="Arial" w:cs="Arial"/>
          <w:sz w:val="20"/>
          <w:szCs w:val="20"/>
        </w:rPr>
        <w:t>5.1The trust board and local academy boards will:</w:t>
      </w:r>
    </w:p>
    <w:p w14:paraId="01D7E4F5" w14:textId="77777777" w:rsidR="003C5507" w:rsidRPr="00D9507B" w:rsidRDefault="003C5507" w:rsidP="006B7061">
      <w:pPr>
        <w:autoSpaceDE w:val="0"/>
        <w:autoSpaceDN w:val="0"/>
        <w:adjustRightInd w:val="0"/>
        <w:spacing w:after="0" w:line="240" w:lineRule="auto"/>
        <w:rPr>
          <w:rFonts w:ascii="Arial" w:hAnsi="Arial" w:cs="Arial"/>
          <w:sz w:val="20"/>
          <w:szCs w:val="20"/>
        </w:rPr>
      </w:pPr>
    </w:p>
    <w:p w14:paraId="1BDC541B" w14:textId="6AF51A97" w:rsidR="006B7061" w:rsidRPr="00D9507B" w:rsidRDefault="006B7061" w:rsidP="006B7061">
      <w:pPr>
        <w:autoSpaceDE w:val="0"/>
        <w:autoSpaceDN w:val="0"/>
        <w:adjustRightInd w:val="0"/>
        <w:spacing w:after="0" w:line="240" w:lineRule="auto"/>
        <w:rPr>
          <w:rFonts w:ascii="Arial" w:hAnsi="Arial" w:cs="Arial"/>
          <w:sz w:val="20"/>
          <w:szCs w:val="20"/>
        </w:rPr>
      </w:pPr>
      <w:r w:rsidRPr="00D9507B">
        <w:rPr>
          <w:rFonts w:ascii="Arial" w:hAnsi="Arial" w:cs="Arial"/>
          <w:sz w:val="20"/>
          <w:szCs w:val="20"/>
        </w:rPr>
        <w:t>• help to raise awareness of SEND issues at local academy board meetings</w:t>
      </w:r>
    </w:p>
    <w:p w14:paraId="06F0AC93" w14:textId="1280E1F6" w:rsidR="006B7061" w:rsidRPr="00D9507B" w:rsidRDefault="006B7061" w:rsidP="006B7061">
      <w:pPr>
        <w:autoSpaceDE w:val="0"/>
        <w:autoSpaceDN w:val="0"/>
        <w:adjustRightInd w:val="0"/>
        <w:spacing w:after="0" w:line="240" w:lineRule="auto"/>
        <w:rPr>
          <w:rFonts w:ascii="Arial" w:hAnsi="Arial" w:cs="Arial"/>
          <w:sz w:val="20"/>
          <w:szCs w:val="20"/>
        </w:rPr>
      </w:pPr>
      <w:r w:rsidRPr="00D9507B">
        <w:rPr>
          <w:rFonts w:ascii="Arial" w:hAnsi="Arial" w:cs="Arial"/>
          <w:sz w:val="20"/>
          <w:szCs w:val="20"/>
        </w:rPr>
        <w:t xml:space="preserve">• monitor the quality and effectiveness of SEND provision within their school/Trust </w:t>
      </w:r>
    </w:p>
    <w:p w14:paraId="5897E00B" w14:textId="00D94C18" w:rsidR="006B7061" w:rsidRPr="00D9507B" w:rsidRDefault="006B7061" w:rsidP="006B7061">
      <w:pPr>
        <w:rPr>
          <w:rFonts w:ascii="Arial" w:hAnsi="Arial" w:cs="Arial"/>
          <w:sz w:val="20"/>
          <w:szCs w:val="20"/>
        </w:rPr>
      </w:pPr>
      <w:r w:rsidRPr="00D9507B">
        <w:rPr>
          <w:rFonts w:ascii="Arial" w:hAnsi="Arial" w:cs="Arial"/>
          <w:sz w:val="20"/>
          <w:szCs w:val="20"/>
        </w:rPr>
        <w:t>• work with the leadership team and SENCO to determine the strategic development of SEND provision in their school/Trust</w:t>
      </w:r>
    </w:p>
    <w:p w14:paraId="70959DFD" w14:textId="77777777" w:rsidR="006B7061" w:rsidRPr="00D9507B" w:rsidRDefault="006B7061" w:rsidP="006B7061">
      <w:pPr>
        <w:rPr>
          <w:rFonts w:ascii="Arial" w:hAnsi="Arial" w:cs="Arial"/>
          <w:sz w:val="20"/>
          <w:szCs w:val="20"/>
        </w:rPr>
      </w:pPr>
      <w:r w:rsidRPr="00D9507B">
        <w:rPr>
          <w:rFonts w:ascii="Arial" w:hAnsi="Arial" w:cs="Arial"/>
          <w:sz w:val="20"/>
          <w:szCs w:val="20"/>
        </w:rPr>
        <w:t xml:space="preserve">5.2 The headteacher will: </w:t>
      </w:r>
    </w:p>
    <w:p w14:paraId="4AD9AE31" w14:textId="77777777" w:rsidR="0003255B" w:rsidRDefault="006B7061" w:rsidP="006B7061">
      <w:pPr>
        <w:pStyle w:val="ListParagraph"/>
        <w:numPr>
          <w:ilvl w:val="0"/>
          <w:numId w:val="30"/>
        </w:numPr>
        <w:rPr>
          <w:rFonts w:ascii="Arial" w:hAnsi="Arial" w:cs="Arial"/>
          <w:sz w:val="20"/>
          <w:szCs w:val="20"/>
        </w:rPr>
      </w:pPr>
      <w:r w:rsidRPr="0003255B">
        <w:rPr>
          <w:rFonts w:ascii="Arial" w:hAnsi="Arial" w:cs="Arial"/>
          <w:sz w:val="20"/>
          <w:szCs w:val="20"/>
        </w:rPr>
        <w:t>Work with the SENDCO and SEND governor to determine the strategic development of the SEND policy and provision in the school</w:t>
      </w:r>
      <w:r w:rsidR="0003255B" w:rsidRPr="0003255B">
        <w:rPr>
          <w:rFonts w:ascii="Arial" w:hAnsi="Arial" w:cs="Arial"/>
          <w:sz w:val="20"/>
          <w:szCs w:val="20"/>
        </w:rPr>
        <w:t xml:space="preserve">. </w:t>
      </w:r>
    </w:p>
    <w:p w14:paraId="6B45272E" w14:textId="77777777" w:rsidR="0003255B" w:rsidRDefault="0003255B" w:rsidP="006B7061">
      <w:pPr>
        <w:pStyle w:val="ListParagraph"/>
        <w:numPr>
          <w:ilvl w:val="0"/>
          <w:numId w:val="30"/>
        </w:numPr>
        <w:rPr>
          <w:rFonts w:ascii="Arial" w:hAnsi="Arial" w:cs="Arial"/>
          <w:sz w:val="20"/>
          <w:szCs w:val="20"/>
        </w:rPr>
      </w:pPr>
      <w:r w:rsidRPr="0003255B">
        <w:rPr>
          <w:rFonts w:ascii="Arial" w:hAnsi="Arial" w:cs="Arial"/>
          <w:sz w:val="20"/>
          <w:szCs w:val="20"/>
        </w:rPr>
        <w:t xml:space="preserve">Ensure the SEND policy, report and accessibility plans are reviewed within specified timeframes and kept up-to-date in line with legislation updates. </w:t>
      </w:r>
    </w:p>
    <w:p w14:paraId="30CB4B1C" w14:textId="77777777" w:rsidR="0003255B" w:rsidRDefault="006B7061" w:rsidP="006B7061">
      <w:pPr>
        <w:pStyle w:val="ListParagraph"/>
        <w:numPr>
          <w:ilvl w:val="0"/>
          <w:numId w:val="30"/>
        </w:numPr>
        <w:rPr>
          <w:rFonts w:ascii="Arial" w:hAnsi="Arial" w:cs="Arial"/>
          <w:sz w:val="20"/>
          <w:szCs w:val="20"/>
        </w:rPr>
      </w:pPr>
      <w:r w:rsidRPr="0003255B">
        <w:rPr>
          <w:rFonts w:ascii="Arial" w:hAnsi="Arial" w:cs="Arial"/>
          <w:sz w:val="20"/>
          <w:szCs w:val="20"/>
        </w:rPr>
        <w:t xml:space="preserve">Work with the SENDCo and school governors to make sure the school meets its responsibilities under the Equality Act 2010 with regard to reasonable adjustments and access arrangements </w:t>
      </w:r>
    </w:p>
    <w:p w14:paraId="2379D175" w14:textId="77777777" w:rsidR="0003255B" w:rsidRDefault="006B7061" w:rsidP="006B7061">
      <w:pPr>
        <w:pStyle w:val="ListParagraph"/>
        <w:numPr>
          <w:ilvl w:val="0"/>
          <w:numId w:val="30"/>
        </w:numPr>
        <w:rPr>
          <w:rFonts w:ascii="Arial" w:hAnsi="Arial" w:cs="Arial"/>
          <w:sz w:val="20"/>
          <w:szCs w:val="20"/>
        </w:rPr>
      </w:pPr>
      <w:r w:rsidRPr="0003255B">
        <w:rPr>
          <w:rFonts w:ascii="Arial" w:hAnsi="Arial" w:cs="Arial"/>
          <w:sz w:val="20"/>
          <w:szCs w:val="20"/>
        </w:rPr>
        <w:t xml:space="preserve">Have overall responsibility for the provision and progress of learners with SEND and/or a disability </w:t>
      </w:r>
    </w:p>
    <w:p w14:paraId="6EED4A21" w14:textId="77777777" w:rsidR="0003255B" w:rsidRDefault="006B7061" w:rsidP="006B7061">
      <w:pPr>
        <w:pStyle w:val="ListParagraph"/>
        <w:numPr>
          <w:ilvl w:val="0"/>
          <w:numId w:val="30"/>
        </w:numPr>
        <w:rPr>
          <w:rFonts w:ascii="Arial" w:hAnsi="Arial" w:cs="Arial"/>
          <w:sz w:val="20"/>
          <w:szCs w:val="20"/>
        </w:rPr>
      </w:pPr>
      <w:r w:rsidRPr="0003255B">
        <w:rPr>
          <w:rFonts w:ascii="Arial" w:hAnsi="Arial" w:cs="Arial"/>
          <w:sz w:val="20"/>
          <w:szCs w:val="20"/>
        </w:rPr>
        <w:t xml:space="preserve">Have an overview of the needs of the current cohort of pupils on the SEND register </w:t>
      </w:r>
    </w:p>
    <w:p w14:paraId="01AB5D0C" w14:textId="261D379B" w:rsidR="0003255B" w:rsidRDefault="006B7061" w:rsidP="006B7061">
      <w:pPr>
        <w:pStyle w:val="ListParagraph"/>
        <w:numPr>
          <w:ilvl w:val="0"/>
          <w:numId w:val="30"/>
        </w:numPr>
        <w:rPr>
          <w:rFonts w:ascii="Arial" w:hAnsi="Arial" w:cs="Arial"/>
          <w:sz w:val="20"/>
          <w:szCs w:val="20"/>
        </w:rPr>
      </w:pPr>
      <w:r w:rsidRPr="0003255B">
        <w:rPr>
          <w:rFonts w:ascii="Arial" w:hAnsi="Arial" w:cs="Arial"/>
          <w:sz w:val="20"/>
          <w:szCs w:val="20"/>
        </w:rPr>
        <w:t>With the SENDCo, monitor to identify any staff who have specific training needs regarding SEND, and incorporate this into the school’s plan for continuous professional development</w:t>
      </w:r>
      <w:r w:rsidR="0003255B">
        <w:rPr>
          <w:rFonts w:ascii="Arial" w:hAnsi="Arial" w:cs="Arial"/>
          <w:sz w:val="20"/>
          <w:szCs w:val="20"/>
        </w:rPr>
        <w:t>.</w:t>
      </w:r>
    </w:p>
    <w:p w14:paraId="2B48DCE2" w14:textId="77AEA2E0" w:rsidR="006B7061" w:rsidRPr="0003255B" w:rsidRDefault="006B7061" w:rsidP="006B7061">
      <w:pPr>
        <w:pStyle w:val="ListParagraph"/>
        <w:numPr>
          <w:ilvl w:val="0"/>
          <w:numId w:val="30"/>
        </w:numPr>
        <w:rPr>
          <w:rFonts w:ascii="Arial" w:hAnsi="Arial" w:cs="Arial"/>
          <w:sz w:val="20"/>
          <w:szCs w:val="20"/>
        </w:rPr>
      </w:pPr>
      <w:r w:rsidRPr="0003255B">
        <w:rPr>
          <w:rFonts w:ascii="Arial" w:hAnsi="Arial" w:cs="Arial"/>
          <w:sz w:val="20"/>
          <w:szCs w:val="20"/>
        </w:rPr>
        <w:t>With the SENDCo, regularly review and evaluate the breadth and impact of the SEND support the school offers or can access, and co-operate with the LA in reviewing the provision that is available locally and in developing the local offer</w:t>
      </w:r>
    </w:p>
    <w:p w14:paraId="12EB4172" w14:textId="77777777" w:rsidR="0003255B" w:rsidRDefault="00E5070E" w:rsidP="00E5070E">
      <w:pPr>
        <w:rPr>
          <w:rFonts w:ascii="Arial" w:hAnsi="Arial" w:cs="Arial"/>
          <w:sz w:val="20"/>
          <w:szCs w:val="20"/>
        </w:rPr>
      </w:pPr>
      <w:r w:rsidRPr="00D9507B">
        <w:rPr>
          <w:rFonts w:ascii="Arial" w:hAnsi="Arial" w:cs="Arial"/>
          <w:sz w:val="20"/>
          <w:szCs w:val="20"/>
        </w:rPr>
        <w:t>5.3 The SENDCO will:</w:t>
      </w:r>
    </w:p>
    <w:p w14:paraId="31027D34" w14:textId="77777777" w:rsidR="0003255B" w:rsidRDefault="00E5070E" w:rsidP="006B7061">
      <w:pPr>
        <w:pStyle w:val="ListParagraph"/>
        <w:numPr>
          <w:ilvl w:val="0"/>
          <w:numId w:val="31"/>
        </w:numPr>
        <w:rPr>
          <w:rFonts w:ascii="Arial" w:hAnsi="Arial" w:cs="Arial"/>
          <w:sz w:val="20"/>
          <w:szCs w:val="20"/>
        </w:rPr>
      </w:pPr>
      <w:r w:rsidRPr="0003255B">
        <w:rPr>
          <w:rFonts w:ascii="Arial" w:hAnsi="Arial" w:cs="Arial"/>
          <w:sz w:val="20"/>
          <w:szCs w:val="20"/>
        </w:rPr>
        <w:t xml:space="preserve">Work with the headteacher and SEND governor to determine the strategic development of the SEND policy and provision in the school </w:t>
      </w:r>
    </w:p>
    <w:p w14:paraId="4AC5502E" w14:textId="77777777" w:rsidR="0003255B" w:rsidRDefault="00E5070E" w:rsidP="006B7061">
      <w:pPr>
        <w:pStyle w:val="ListParagraph"/>
        <w:numPr>
          <w:ilvl w:val="0"/>
          <w:numId w:val="31"/>
        </w:numPr>
        <w:rPr>
          <w:rFonts w:ascii="Arial" w:hAnsi="Arial" w:cs="Arial"/>
          <w:sz w:val="20"/>
          <w:szCs w:val="20"/>
        </w:rPr>
      </w:pPr>
      <w:r w:rsidRPr="0003255B">
        <w:rPr>
          <w:rFonts w:ascii="Arial" w:hAnsi="Arial" w:cs="Arial"/>
          <w:sz w:val="20"/>
          <w:szCs w:val="20"/>
        </w:rPr>
        <w:t xml:space="preserve">With the headteacher, regularly review and evaluate the breadth and impact of the SEND support the school offers or can access, and co-operate with the LA in reviewing the provision that is available locally and in developing the local offer </w:t>
      </w:r>
    </w:p>
    <w:p w14:paraId="20E4617F" w14:textId="77777777" w:rsidR="0003255B" w:rsidRDefault="00E5070E" w:rsidP="006B7061">
      <w:pPr>
        <w:pStyle w:val="ListParagraph"/>
        <w:numPr>
          <w:ilvl w:val="0"/>
          <w:numId w:val="31"/>
        </w:numPr>
        <w:rPr>
          <w:rFonts w:ascii="Arial" w:hAnsi="Arial" w:cs="Arial"/>
          <w:sz w:val="20"/>
          <w:szCs w:val="20"/>
        </w:rPr>
      </w:pPr>
      <w:r w:rsidRPr="0003255B">
        <w:rPr>
          <w:rFonts w:ascii="Arial" w:hAnsi="Arial" w:cs="Arial"/>
          <w:sz w:val="20"/>
          <w:szCs w:val="20"/>
        </w:rPr>
        <w:lastRenderedPageBreak/>
        <w:t xml:space="preserve"> Have day-to-day responsibility for the operation of this SEND policy and the co-ordination of specific provision made to support individual pupils with SEND, including those who have EHC plans </w:t>
      </w:r>
    </w:p>
    <w:p w14:paraId="614F82D5" w14:textId="77777777" w:rsidR="0003255B" w:rsidRDefault="00E5070E" w:rsidP="006B7061">
      <w:pPr>
        <w:pStyle w:val="ListParagraph"/>
        <w:numPr>
          <w:ilvl w:val="0"/>
          <w:numId w:val="31"/>
        </w:numPr>
        <w:rPr>
          <w:rFonts w:ascii="Arial" w:hAnsi="Arial" w:cs="Arial"/>
          <w:sz w:val="20"/>
          <w:szCs w:val="20"/>
        </w:rPr>
      </w:pPr>
      <w:r w:rsidRPr="0003255B">
        <w:rPr>
          <w:rFonts w:ascii="Arial" w:hAnsi="Arial" w:cs="Arial"/>
          <w:sz w:val="20"/>
          <w:szCs w:val="20"/>
        </w:rPr>
        <w:t xml:space="preserve">Provide professional guidance to colleagues and work with staff, parents, and other agencies to ensure that pupils with SEND receive appropriate support and high-quality teaching </w:t>
      </w:r>
    </w:p>
    <w:p w14:paraId="48B4C309" w14:textId="77777777" w:rsidR="0003255B" w:rsidRDefault="00E5070E" w:rsidP="006B7061">
      <w:pPr>
        <w:pStyle w:val="ListParagraph"/>
        <w:numPr>
          <w:ilvl w:val="0"/>
          <w:numId w:val="31"/>
        </w:numPr>
        <w:rPr>
          <w:rFonts w:ascii="Arial" w:hAnsi="Arial" w:cs="Arial"/>
          <w:sz w:val="20"/>
          <w:szCs w:val="20"/>
        </w:rPr>
      </w:pPr>
      <w:r w:rsidRPr="0003255B">
        <w:rPr>
          <w:rFonts w:ascii="Arial" w:hAnsi="Arial" w:cs="Arial"/>
          <w:sz w:val="20"/>
          <w:szCs w:val="20"/>
        </w:rPr>
        <w:t xml:space="preserve">Advise on the graduated approach to providing SEND support Advise on the deployment of the school’s delegated budget and other resources to meet pupils’ needs effectively </w:t>
      </w:r>
    </w:p>
    <w:p w14:paraId="219CD6E8" w14:textId="77777777" w:rsidR="0003255B" w:rsidRDefault="00E5070E" w:rsidP="006B7061">
      <w:pPr>
        <w:pStyle w:val="ListParagraph"/>
        <w:numPr>
          <w:ilvl w:val="0"/>
          <w:numId w:val="31"/>
        </w:numPr>
        <w:rPr>
          <w:rFonts w:ascii="Arial" w:hAnsi="Arial" w:cs="Arial"/>
          <w:sz w:val="20"/>
          <w:szCs w:val="20"/>
        </w:rPr>
      </w:pPr>
      <w:r w:rsidRPr="0003255B">
        <w:rPr>
          <w:rFonts w:ascii="Arial" w:hAnsi="Arial" w:cs="Arial"/>
          <w:sz w:val="20"/>
          <w:szCs w:val="20"/>
        </w:rPr>
        <w:t>Be the point of contact for external agencies, especially the local authority and its support services</w:t>
      </w:r>
    </w:p>
    <w:p w14:paraId="1353449A" w14:textId="77777777" w:rsidR="0003255B" w:rsidRDefault="00E5070E" w:rsidP="006B7061">
      <w:pPr>
        <w:pStyle w:val="ListParagraph"/>
        <w:numPr>
          <w:ilvl w:val="0"/>
          <w:numId w:val="31"/>
        </w:numPr>
        <w:rPr>
          <w:rFonts w:ascii="Arial" w:hAnsi="Arial" w:cs="Arial"/>
          <w:sz w:val="20"/>
          <w:szCs w:val="20"/>
        </w:rPr>
      </w:pPr>
      <w:r w:rsidRPr="0003255B">
        <w:rPr>
          <w:rFonts w:ascii="Arial" w:hAnsi="Arial" w:cs="Arial"/>
          <w:sz w:val="20"/>
          <w:szCs w:val="20"/>
        </w:rPr>
        <w:t xml:space="preserve">Liaise with potential next providers of education to ensure pupils and their parents are informed about options and a smooth transition is planned </w:t>
      </w:r>
    </w:p>
    <w:p w14:paraId="0D344259" w14:textId="77777777" w:rsidR="0003255B" w:rsidRDefault="00E5070E" w:rsidP="006B7061">
      <w:pPr>
        <w:pStyle w:val="ListParagraph"/>
        <w:numPr>
          <w:ilvl w:val="0"/>
          <w:numId w:val="31"/>
        </w:numPr>
        <w:rPr>
          <w:rFonts w:ascii="Arial" w:hAnsi="Arial" w:cs="Arial"/>
          <w:sz w:val="20"/>
          <w:szCs w:val="20"/>
        </w:rPr>
      </w:pPr>
      <w:r w:rsidRPr="0003255B">
        <w:rPr>
          <w:rFonts w:ascii="Arial" w:hAnsi="Arial" w:cs="Arial"/>
          <w:sz w:val="20"/>
          <w:szCs w:val="20"/>
        </w:rPr>
        <w:t xml:space="preserve">Work with the headteacher and governing board to ensure that the school meets its responsibilities under the Equality Act 2010 with regard to reasonable adjustments and access arrangements </w:t>
      </w:r>
    </w:p>
    <w:p w14:paraId="0117B627" w14:textId="7F236DB2" w:rsidR="00E5070E" w:rsidRPr="0003255B" w:rsidRDefault="00E5070E" w:rsidP="006B7061">
      <w:pPr>
        <w:pStyle w:val="ListParagraph"/>
        <w:numPr>
          <w:ilvl w:val="0"/>
          <w:numId w:val="31"/>
        </w:numPr>
        <w:rPr>
          <w:rFonts w:ascii="Arial" w:hAnsi="Arial" w:cs="Arial"/>
          <w:sz w:val="20"/>
          <w:szCs w:val="20"/>
        </w:rPr>
      </w:pPr>
      <w:r w:rsidRPr="0003255B">
        <w:rPr>
          <w:rFonts w:ascii="Arial" w:hAnsi="Arial" w:cs="Arial"/>
          <w:sz w:val="20"/>
          <w:szCs w:val="20"/>
        </w:rPr>
        <w:t>Ensure the school keeps the records of all pupils with SEND up to date</w:t>
      </w:r>
    </w:p>
    <w:p w14:paraId="3356209A" w14:textId="5DDECD9B" w:rsidR="0003255B" w:rsidRDefault="00E5070E" w:rsidP="00E5070E">
      <w:pPr>
        <w:autoSpaceDE w:val="0"/>
        <w:autoSpaceDN w:val="0"/>
        <w:adjustRightInd w:val="0"/>
        <w:spacing w:after="0" w:line="240" w:lineRule="auto"/>
        <w:rPr>
          <w:rFonts w:ascii="Arial" w:hAnsi="Arial" w:cs="Arial"/>
          <w:sz w:val="20"/>
          <w:szCs w:val="20"/>
        </w:rPr>
      </w:pPr>
      <w:r w:rsidRPr="00D9507B">
        <w:rPr>
          <w:rFonts w:ascii="Arial" w:hAnsi="Arial" w:cs="Arial"/>
          <w:sz w:val="20"/>
          <w:szCs w:val="20"/>
        </w:rPr>
        <w:t xml:space="preserve">5.4 </w:t>
      </w:r>
      <w:r w:rsidR="0056191B" w:rsidRPr="00D9507B">
        <w:rPr>
          <w:rFonts w:ascii="Arial" w:hAnsi="Arial" w:cs="Arial"/>
          <w:sz w:val="20"/>
          <w:szCs w:val="20"/>
        </w:rPr>
        <w:t xml:space="preserve">The </w:t>
      </w:r>
      <w:r w:rsidRPr="00D9507B">
        <w:rPr>
          <w:rFonts w:ascii="Arial" w:hAnsi="Arial" w:cs="Arial"/>
          <w:sz w:val="20"/>
          <w:szCs w:val="20"/>
        </w:rPr>
        <w:t>Class teachers will be responsible for:</w:t>
      </w:r>
    </w:p>
    <w:p w14:paraId="4782958A" w14:textId="77777777" w:rsidR="0003255B" w:rsidRDefault="0003255B" w:rsidP="00E5070E">
      <w:pPr>
        <w:autoSpaceDE w:val="0"/>
        <w:autoSpaceDN w:val="0"/>
        <w:adjustRightInd w:val="0"/>
        <w:spacing w:after="0" w:line="240" w:lineRule="auto"/>
        <w:rPr>
          <w:rFonts w:ascii="Arial" w:hAnsi="Arial" w:cs="Arial"/>
          <w:sz w:val="20"/>
          <w:szCs w:val="20"/>
        </w:rPr>
      </w:pPr>
    </w:p>
    <w:p w14:paraId="0740DF0A" w14:textId="1DE06F1D" w:rsidR="0003255B" w:rsidRDefault="0003255B" w:rsidP="00E5070E">
      <w:pPr>
        <w:pStyle w:val="ListParagraph"/>
        <w:numPr>
          <w:ilvl w:val="0"/>
          <w:numId w:val="32"/>
        </w:numPr>
        <w:autoSpaceDE w:val="0"/>
        <w:autoSpaceDN w:val="0"/>
        <w:adjustRightInd w:val="0"/>
        <w:spacing w:after="0" w:line="240" w:lineRule="auto"/>
        <w:rPr>
          <w:rFonts w:ascii="Arial" w:hAnsi="Arial" w:cs="Arial"/>
          <w:sz w:val="20"/>
          <w:szCs w:val="20"/>
        </w:rPr>
      </w:pPr>
      <w:r>
        <w:rPr>
          <w:rFonts w:ascii="Arial" w:hAnsi="Arial" w:cs="Arial"/>
          <w:sz w:val="20"/>
          <w:szCs w:val="20"/>
        </w:rPr>
        <w:t>T</w:t>
      </w:r>
      <w:r w:rsidR="00E5070E" w:rsidRPr="0003255B">
        <w:rPr>
          <w:rFonts w:ascii="Arial" w:hAnsi="Arial" w:cs="Arial"/>
          <w:sz w:val="20"/>
          <w:szCs w:val="20"/>
        </w:rPr>
        <w:t>he progress and development of every pupil in their class</w:t>
      </w:r>
    </w:p>
    <w:p w14:paraId="232BF3B2" w14:textId="45C4E565" w:rsidR="0003255B" w:rsidRDefault="0003255B" w:rsidP="00E5070E">
      <w:pPr>
        <w:pStyle w:val="ListParagraph"/>
        <w:numPr>
          <w:ilvl w:val="0"/>
          <w:numId w:val="32"/>
        </w:numPr>
        <w:autoSpaceDE w:val="0"/>
        <w:autoSpaceDN w:val="0"/>
        <w:adjustRightInd w:val="0"/>
        <w:spacing w:after="0" w:line="240" w:lineRule="auto"/>
        <w:rPr>
          <w:rFonts w:ascii="Arial" w:hAnsi="Arial" w:cs="Arial"/>
          <w:sz w:val="20"/>
          <w:szCs w:val="20"/>
        </w:rPr>
      </w:pPr>
      <w:r>
        <w:rPr>
          <w:rFonts w:ascii="Arial" w:hAnsi="Arial" w:cs="Arial"/>
          <w:sz w:val="20"/>
          <w:szCs w:val="20"/>
        </w:rPr>
        <w:t>W</w:t>
      </w:r>
      <w:r w:rsidR="00E5070E" w:rsidRPr="0003255B">
        <w:rPr>
          <w:rFonts w:ascii="Arial" w:hAnsi="Arial" w:cs="Arial"/>
          <w:sz w:val="20"/>
          <w:szCs w:val="20"/>
        </w:rPr>
        <w:t>orking closely with any teaching assistants to plan and assess the impact of support and interventions and how they</w:t>
      </w:r>
      <w:r>
        <w:rPr>
          <w:rFonts w:ascii="Arial" w:hAnsi="Arial" w:cs="Arial"/>
          <w:sz w:val="20"/>
          <w:szCs w:val="20"/>
        </w:rPr>
        <w:t xml:space="preserve"> </w:t>
      </w:r>
      <w:r w:rsidR="00E5070E" w:rsidRPr="0003255B">
        <w:rPr>
          <w:rFonts w:ascii="Arial" w:hAnsi="Arial" w:cs="Arial"/>
          <w:sz w:val="20"/>
          <w:szCs w:val="20"/>
        </w:rPr>
        <w:t>can be linked to classroom teaching</w:t>
      </w:r>
    </w:p>
    <w:p w14:paraId="17DB39FB" w14:textId="4551C5FC" w:rsidR="0003255B" w:rsidRDefault="0003255B" w:rsidP="00E5070E">
      <w:pPr>
        <w:pStyle w:val="ListParagraph"/>
        <w:numPr>
          <w:ilvl w:val="0"/>
          <w:numId w:val="32"/>
        </w:numPr>
        <w:autoSpaceDE w:val="0"/>
        <w:autoSpaceDN w:val="0"/>
        <w:adjustRightInd w:val="0"/>
        <w:spacing w:after="0" w:line="240" w:lineRule="auto"/>
        <w:rPr>
          <w:rFonts w:ascii="Arial" w:hAnsi="Arial" w:cs="Arial"/>
          <w:sz w:val="20"/>
          <w:szCs w:val="20"/>
        </w:rPr>
      </w:pPr>
      <w:r>
        <w:rPr>
          <w:rFonts w:ascii="Arial" w:hAnsi="Arial" w:cs="Arial"/>
          <w:sz w:val="20"/>
          <w:szCs w:val="20"/>
        </w:rPr>
        <w:t>W</w:t>
      </w:r>
      <w:r w:rsidR="00E5070E" w:rsidRPr="0003255B">
        <w:rPr>
          <w:rFonts w:ascii="Arial" w:hAnsi="Arial" w:cs="Arial"/>
          <w:sz w:val="20"/>
          <w:szCs w:val="20"/>
        </w:rPr>
        <w:t xml:space="preserve">orking with the SENCO to review each </w:t>
      </w:r>
      <w:r w:rsidR="0056191B" w:rsidRPr="0003255B">
        <w:rPr>
          <w:rFonts w:ascii="Arial" w:hAnsi="Arial" w:cs="Arial"/>
          <w:sz w:val="20"/>
          <w:szCs w:val="20"/>
        </w:rPr>
        <w:t>pupil</w:t>
      </w:r>
      <w:r w:rsidR="00E5070E" w:rsidRPr="0003255B">
        <w:rPr>
          <w:rFonts w:ascii="Arial" w:hAnsi="Arial" w:cs="Arial"/>
          <w:sz w:val="20"/>
          <w:szCs w:val="20"/>
        </w:rPr>
        <w:t>’s progress and development and decide on any changes to provision</w:t>
      </w:r>
    </w:p>
    <w:p w14:paraId="00C42592" w14:textId="504C07E8" w:rsidR="00E5070E" w:rsidRPr="0003255B" w:rsidRDefault="0003255B" w:rsidP="00E5070E">
      <w:pPr>
        <w:pStyle w:val="ListParagraph"/>
        <w:numPr>
          <w:ilvl w:val="0"/>
          <w:numId w:val="32"/>
        </w:numPr>
        <w:autoSpaceDE w:val="0"/>
        <w:autoSpaceDN w:val="0"/>
        <w:adjustRightInd w:val="0"/>
        <w:spacing w:after="0" w:line="240" w:lineRule="auto"/>
        <w:rPr>
          <w:rFonts w:ascii="Arial" w:hAnsi="Arial" w:cs="Arial"/>
          <w:sz w:val="20"/>
          <w:szCs w:val="20"/>
        </w:rPr>
      </w:pPr>
      <w:r>
        <w:rPr>
          <w:rFonts w:ascii="Arial" w:hAnsi="Arial" w:cs="Arial"/>
          <w:sz w:val="20"/>
          <w:szCs w:val="20"/>
        </w:rPr>
        <w:t>E</w:t>
      </w:r>
      <w:r w:rsidR="00E5070E" w:rsidRPr="0003255B">
        <w:rPr>
          <w:rFonts w:ascii="Arial" w:hAnsi="Arial" w:cs="Arial"/>
          <w:sz w:val="20"/>
          <w:szCs w:val="20"/>
        </w:rPr>
        <w:t>nsuring they follow the SEND portfolio of documents</w:t>
      </w:r>
    </w:p>
    <w:p w14:paraId="04B895E5" w14:textId="77777777" w:rsidR="00D9507B" w:rsidRDefault="00D9507B" w:rsidP="00E5070E">
      <w:pPr>
        <w:rPr>
          <w:rFonts w:ascii="Arial" w:hAnsi="Arial" w:cs="Arial"/>
        </w:rPr>
      </w:pPr>
    </w:p>
    <w:p w14:paraId="32C7E93F" w14:textId="58B21DE0" w:rsidR="0056191B" w:rsidRPr="00916B55" w:rsidRDefault="00916B55" w:rsidP="00916B55">
      <w:pPr>
        <w:rPr>
          <w:rFonts w:ascii="Calibri,Bold" w:hAnsi="Calibri,Bold" w:cs="Calibri,Bold"/>
          <w:b/>
          <w:bCs/>
          <w:color w:val="0033FF"/>
          <w:sz w:val="24"/>
          <w:szCs w:val="24"/>
        </w:rPr>
      </w:pPr>
      <w:r>
        <w:rPr>
          <w:rFonts w:ascii="Calibri,Bold" w:hAnsi="Calibri,Bold" w:cs="Calibri,Bold"/>
          <w:b/>
          <w:bCs/>
          <w:color w:val="0033FF"/>
          <w:sz w:val="24"/>
          <w:szCs w:val="24"/>
        </w:rPr>
        <w:t>6.0 P</w:t>
      </w:r>
      <w:r w:rsidR="0056191B" w:rsidRPr="00916B55">
        <w:rPr>
          <w:rFonts w:ascii="Calibri,Bold" w:hAnsi="Calibri,Bold" w:cs="Calibri,Bold"/>
          <w:b/>
          <w:bCs/>
          <w:color w:val="0033FF"/>
          <w:sz w:val="24"/>
          <w:szCs w:val="24"/>
        </w:rPr>
        <w:t>rocedures</w:t>
      </w:r>
    </w:p>
    <w:p w14:paraId="1D648FEA" w14:textId="22ECCE66" w:rsidR="00D9507B" w:rsidRDefault="007E5E78" w:rsidP="007E5E78">
      <w:pPr>
        <w:autoSpaceDE w:val="0"/>
        <w:autoSpaceDN w:val="0"/>
        <w:adjustRightInd w:val="0"/>
        <w:spacing w:after="0" w:line="240" w:lineRule="auto"/>
        <w:rPr>
          <w:rFonts w:ascii="Arial" w:hAnsi="Arial" w:cs="Arial"/>
          <w:sz w:val="20"/>
          <w:szCs w:val="20"/>
        </w:rPr>
      </w:pPr>
      <w:r w:rsidRPr="007E5E78">
        <w:rPr>
          <w:rFonts w:ascii="Arial" w:hAnsi="Arial" w:cs="Arial"/>
          <w:sz w:val="20"/>
          <w:szCs w:val="20"/>
        </w:rPr>
        <w:t>Each school will make explicit their arrangements for SEND and inclusion through their SEND policy, information report and accessibility plan, but all schools will be guided by these key principles.</w:t>
      </w:r>
    </w:p>
    <w:p w14:paraId="71B6D3BA" w14:textId="0DE57B03" w:rsidR="007E5E78" w:rsidRDefault="007E5E78" w:rsidP="007E5E78">
      <w:pPr>
        <w:autoSpaceDE w:val="0"/>
        <w:autoSpaceDN w:val="0"/>
        <w:adjustRightInd w:val="0"/>
        <w:spacing w:after="0" w:line="240" w:lineRule="auto"/>
        <w:rPr>
          <w:rFonts w:ascii="Arial" w:hAnsi="Arial" w:cs="Arial"/>
          <w:sz w:val="20"/>
          <w:szCs w:val="20"/>
        </w:rPr>
      </w:pPr>
    </w:p>
    <w:p w14:paraId="37ACE00E" w14:textId="5EB5BD3D" w:rsidR="007E5E78" w:rsidRDefault="007E5E78" w:rsidP="007E5E78">
      <w:pPr>
        <w:autoSpaceDE w:val="0"/>
        <w:autoSpaceDN w:val="0"/>
        <w:adjustRightInd w:val="0"/>
        <w:spacing w:after="0" w:line="240" w:lineRule="auto"/>
        <w:rPr>
          <w:rFonts w:ascii="Arial" w:hAnsi="Arial" w:cs="Arial"/>
          <w:sz w:val="20"/>
          <w:szCs w:val="20"/>
        </w:rPr>
      </w:pPr>
      <w:r>
        <w:rPr>
          <w:rFonts w:ascii="Arial" w:hAnsi="Arial" w:cs="Arial"/>
          <w:sz w:val="20"/>
          <w:szCs w:val="20"/>
        </w:rPr>
        <w:t>6.1 Each school must ensure that there is a qualified teacher, designated as the SENDCO.</w:t>
      </w:r>
    </w:p>
    <w:p w14:paraId="7D29A68C" w14:textId="41E73D73" w:rsidR="007E5E78" w:rsidRDefault="007E5E78" w:rsidP="007E5E78">
      <w:pPr>
        <w:autoSpaceDE w:val="0"/>
        <w:autoSpaceDN w:val="0"/>
        <w:adjustRightInd w:val="0"/>
        <w:spacing w:after="0" w:line="240" w:lineRule="auto"/>
        <w:rPr>
          <w:rFonts w:ascii="Arial" w:hAnsi="Arial" w:cs="Arial"/>
          <w:sz w:val="20"/>
          <w:szCs w:val="20"/>
        </w:rPr>
      </w:pPr>
    </w:p>
    <w:p w14:paraId="5F2D3087" w14:textId="1ABCB1AA" w:rsidR="007E5E78" w:rsidRDefault="007E5E78" w:rsidP="007E5E7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6.2 The SENCO must </w:t>
      </w:r>
      <w:r w:rsidR="009C5773">
        <w:rPr>
          <w:rFonts w:ascii="Arial" w:hAnsi="Arial" w:cs="Arial"/>
          <w:sz w:val="20"/>
          <w:szCs w:val="20"/>
        </w:rPr>
        <w:t>a</w:t>
      </w:r>
      <w:r>
        <w:rPr>
          <w:rFonts w:ascii="Arial" w:hAnsi="Arial" w:cs="Arial"/>
          <w:sz w:val="20"/>
          <w:szCs w:val="20"/>
        </w:rPr>
        <w:t xml:space="preserve">chieve a National Award in Special Educational Needs Co-ordination or NPQ SENDCo within three years of </w:t>
      </w:r>
      <w:r w:rsidR="009C5773">
        <w:rPr>
          <w:rFonts w:ascii="Arial" w:hAnsi="Arial" w:cs="Arial"/>
          <w:sz w:val="20"/>
          <w:szCs w:val="20"/>
        </w:rPr>
        <w:t xml:space="preserve">starting the job. </w:t>
      </w:r>
    </w:p>
    <w:p w14:paraId="53F88733" w14:textId="0067821A" w:rsidR="0099025F" w:rsidRDefault="0099025F" w:rsidP="007E5E78">
      <w:pPr>
        <w:autoSpaceDE w:val="0"/>
        <w:autoSpaceDN w:val="0"/>
        <w:adjustRightInd w:val="0"/>
        <w:spacing w:after="0" w:line="240" w:lineRule="auto"/>
        <w:rPr>
          <w:rFonts w:ascii="Arial" w:hAnsi="Arial" w:cs="Arial"/>
          <w:sz w:val="20"/>
          <w:szCs w:val="20"/>
        </w:rPr>
      </w:pPr>
    </w:p>
    <w:p w14:paraId="1DF6D95E" w14:textId="4A6E1F31" w:rsidR="0099025F" w:rsidRDefault="0099025F" w:rsidP="007E5E78">
      <w:pPr>
        <w:autoSpaceDE w:val="0"/>
        <w:autoSpaceDN w:val="0"/>
        <w:adjustRightInd w:val="0"/>
        <w:spacing w:after="0" w:line="240" w:lineRule="auto"/>
        <w:rPr>
          <w:rFonts w:ascii="Arial" w:hAnsi="Arial" w:cs="Arial"/>
          <w:sz w:val="20"/>
          <w:szCs w:val="20"/>
        </w:rPr>
      </w:pPr>
      <w:r>
        <w:rPr>
          <w:rFonts w:ascii="Arial" w:hAnsi="Arial" w:cs="Arial"/>
          <w:sz w:val="20"/>
          <w:szCs w:val="20"/>
        </w:rPr>
        <w:t>6.3 Each school will meet it</w:t>
      </w:r>
      <w:r w:rsidR="00DA406E">
        <w:rPr>
          <w:rFonts w:ascii="Arial" w:hAnsi="Arial" w:cs="Arial"/>
          <w:sz w:val="20"/>
          <w:szCs w:val="20"/>
        </w:rPr>
        <w:t xml:space="preserve">s </w:t>
      </w:r>
      <w:r>
        <w:rPr>
          <w:rFonts w:ascii="Arial" w:hAnsi="Arial" w:cs="Arial"/>
          <w:sz w:val="20"/>
          <w:szCs w:val="20"/>
        </w:rPr>
        <w:t xml:space="preserve">statutory duty to follow the graduated approach to meeting the needs of pupils with SEND as set out in the SEND Code of Practice 2014. </w:t>
      </w:r>
    </w:p>
    <w:p w14:paraId="78BAD8DA" w14:textId="331E1BE8" w:rsidR="0099025F" w:rsidRDefault="0099025F" w:rsidP="007E5E78">
      <w:pPr>
        <w:autoSpaceDE w:val="0"/>
        <w:autoSpaceDN w:val="0"/>
        <w:adjustRightInd w:val="0"/>
        <w:spacing w:after="0" w:line="240" w:lineRule="auto"/>
        <w:rPr>
          <w:rFonts w:ascii="Arial" w:hAnsi="Arial" w:cs="Arial"/>
          <w:sz w:val="20"/>
          <w:szCs w:val="20"/>
        </w:rPr>
      </w:pPr>
    </w:p>
    <w:p w14:paraId="25215EBC" w14:textId="10BE551D" w:rsidR="0099025F" w:rsidRDefault="0099025F" w:rsidP="007E5E78">
      <w:pPr>
        <w:autoSpaceDE w:val="0"/>
        <w:autoSpaceDN w:val="0"/>
        <w:adjustRightInd w:val="0"/>
        <w:spacing w:after="0" w:line="240" w:lineRule="auto"/>
        <w:rPr>
          <w:rFonts w:ascii="Arial" w:hAnsi="Arial" w:cs="Arial"/>
          <w:sz w:val="20"/>
          <w:szCs w:val="20"/>
        </w:rPr>
      </w:pPr>
      <w:r>
        <w:rPr>
          <w:rFonts w:ascii="Arial" w:hAnsi="Arial" w:cs="Arial"/>
          <w:sz w:val="20"/>
          <w:szCs w:val="20"/>
        </w:rPr>
        <w:t>6.4 Each school</w:t>
      </w:r>
      <w:r w:rsidR="00DA406E">
        <w:rPr>
          <w:rFonts w:ascii="Arial" w:hAnsi="Arial" w:cs="Arial"/>
          <w:sz w:val="20"/>
          <w:szCs w:val="20"/>
        </w:rPr>
        <w:t>’</w:t>
      </w:r>
      <w:r>
        <w:rPr>
          <w:rFonts w:ascii="Arial" w:hAnsi="Arial" w:cs="Arial"/>
          <w:sz w:val="20"/>
          <w:szCs w:val="20"/>
        </w:rPr>
        <w:t xml:space="preserve">s leadership team should regularly review how the whole school provision is being used to meet the needs of children with SEND. </w:t>
      </w:r>
    </w:p>
    <w:p w14:paraId="682B4795" w14:textId="5F6602DB" w:rsidR="00D5201A" w:rsidRDefault="00D5201A" w:rsidP="007E5E78">
      <w:pPr>
        <w:autoSpaceDE w:val="0"/>
        <w:autoSpaceDN w:val="0"/>
        <w:adjustRightInd w:val="0"/>
        <w:spacing w:after="0" w:line="240" w:lineRule="auto"/>
        <w:rPr>
          <w:rFonts w:ascii="Arial" w:hAnsi="Arial" w:cs="Arial"/>
          <w:sz w:val="20"/>
          <w:szCs w:val="20"/>
        </w:rPr>
      </w:pPr>
    </w:p>
    <w:p w14:paraId="678882B1" w14:textId="62603640" w:rsidR="00D5201A" w:rsidRDefault="00D5201A" w:rsidP="007E5E7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6.5 The quality of teaching for </w:t>
      </w:r>
      <w:r w:rsidR="00CD5659">
        <w:rPr>
          <w:rFonts w:ascii="Arial" w:hAnsi="Arial" w:cs="Arial"/>
          <w:sz w:val="20"/>
          <w:szCs w:val="20"/>
        </w:rPr>
        <w:t xml:space="preserve">all children </w:t>
      </w:r>
      <w:r w:rsidR="00D82B51">
        <w:rPr>
          <w:rFonts w:ascii="Arial" w:hAnsi="Arial" w:cs="Arial"/>
          <w:sz w:val="20"/>
          <w:szCs w:val="20"/>
        </w:rPr>
        <w:t xml:space="preserve">should be the school’s mains focus in professional development for </w:t>
      </w:r>
      <w:r w:rsidR="00CD5659">
        <w:rPr>
          <w:rFonts w:ascii="Arial" w:hAnsi="Arial" w:cs="Arial"/>
          <w:sz w:val="20"/>
          <w:szCs w:val="20"/>
        </w:rPr>
        <w:t xml:space="preserve">teaching and support </w:t>
      </w:r>
      <w:r w:rsidR="00D82B51">
        <w:rPr>
          <w:rFonts w:ascii="Arial" w:hAnsi="Arial" w:cs="Arial"/>
          <w:sz w:val="20"/>
          <w:szCs w:val="20"/>
        </w:rPr>
        <w:t xml:space="preserve">staff. </w:t>
      </w:r>
    </w:p>
    <w:p w14:paraId="51A5BECD" w14:textId="5E959371" w:rsidR="00D82B51" w:rsidRDefault="00D82B51" w:rsidP="007E5E78">
      <w:pPr>
        <w:autoSpaceDE w:val="0"/>
        <w:autoSpaceDN w:val="0"/>
        <w:adjustRightInd w:val="0"/>
        <w:spacing w:after="0" w:line="240" w:lineRule="auto"/>
        <w:rPr>
          <w:rFonts w:ascii="Arial" w:hAnsi="Arial" w:cs="Arial"/>
          <w:sz w:val="20"/>
          <w:szCs w:val="20"/>
        </w:rPr>
      </w:pPr>
    </w:p>
    <w:p w14:paraId="2B462F24" w14:textId="2EF199D6" w:rsidR="00D82B51" w:rsidRDefault="00D82B51" w:rsidP="007E5E7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6.6 </w:t>
      </w:r>
      <w:r w:rsidR="00CD5659">
        <w:rPr>
          <w:rFonts w:ascii="Arial" w:hAnsi="Arial" w:cs="Arial"/>
          <w:sz w:val="20"/>
          <w:szCs w:val="20"/>
        </w:rPr>
        <w:t xml:space="preserve">Each school will meet its statutory duty to make arrangements to support pupils with medical conditions, usually through the use of an individual health care plan detailing the type of support a child will need. </w:t>
      </w:r>
    </w:p>
    <w:p w14:paraId="59B2D101" w14:textId="3C08FCCA" w:rsidR="00CD5659" w:rsidRDefault="00CD5659" w:rsidP="007E5E78">
      <w:pPr>
        <w:autoSpaceDE w:val="0"/>
        <w:autoSpaceDN w:val="0"/>
        <w:adjustRightInd w:val="0"/>
        <w:spacing w:after="0" w:line="240" w:lineRule="auto"/>
        <w:rPr>
          <w:rFonts w:ascii="Arial" w:hAnsi="Arial" w:cs="Arial"/>
          <w:sz w:val="20"/>
          <w:szCs w:val="20"/>
        </w:rPr>
      </w:pPr>
    </w:p>
    <w:p w14:paraId="583BEBEB" w14:textId="38BBA3B8" w:rsidR="00CD5659" w:rsidRPr="00F84CEC" w:rsidRDefault="00F84CEC" w:rsidP="00CD5659">
      <w:pPr>
        <w:autoSpaceDE w:val="0"/>
        <w:autoSpaceDN w:val="0"/>
        <w:adjustRightInd w:val="0"/>
        <w:spacing w:after="0" w:line="240" w:lineRule="auto"/>
        <w:rPr>
          <w:rFonts w:ascii="Arial" w:hAnsi="Arial" w:cs="Arial"/>
          <w:sz w:val="20"/>
          <w:szCs w:val="20"/>
        </w:rPr>
      </w:pPr>
      <w:r w:rsidRPr="00F84CEC">
        <w:rPr>
          <w:rFonts w:ascii="Arial" w:hAnsi="Arial" w:cs="Arial"/>
          <w:sz w:val="20"/>
          <w:szCs w:val="20"/>
        </w:rPr>
        <w:t>6.</w:t>
      </w:r>
      <w:r w:rsidRPr="007F762E">
        <w:rPr>
          <w:rFonts w:ascii="Arial" w:hAnsi="Arial" w:cs="Arial"/>
          <w:sz w:val="20"/>
          <w:szCs w:val="20"/>
        </w:rPr>
        <w:t xml:space="preserve">7 </w:t>
      </w:r>
      <w:r w:rsidR="00CD5659" w:rsidRPr="007F762E">
        <w:rPr>
          <w:rFonts w:ascii="Arial" w:hAnsi="Arial" w:cs="Arial"/>
          <w:sz w:val="20"/>
          <w:szCs w:val="20"/>
        </w:rPr>
        <w:t xml:space="preserve">In some cases, a student with SEND may also require a level of personal or intimate care to be provided in order for them to access their entitlement to a full and quality education. </w:t>
      </w:r>
      <w:r w:rsidR="007F762E" w:rsidRPr="007F762E">
        <w:rPr>
          <w:rFonts w:ascii="Arial" w:hAnsi="Arial" w:cs="Arial"/>
          <w:sz w:val="20"/>
          <w:szCs w:val="20"/>
        </w:rPr>
        <w:t>P</w:t>
      </w:r>
      <w:r w:rsidR="00CD5659" w:rsidRPr="007F762E">
        <w:rPr>
          <w:rFonts w:ascii="Arial" w:hAnsi="Arial" w:cs="Arial"/>
          <w:sz w:val="20"/>
          <w:szCs w:val="20"/>
        </w:rPr>
        <w:t xml:space="preserve">lease refer to the </w:t>
      </w:r>
      <w:r w:rsidRPr="007F762E">
        <w:rPr>
          <w:rFonts w:ascii="Arial" w:hAnsi="Arial" w:cs="Arial"/>
          <w:sz w:val="20"/>
          <w:szCs w:val="20"/>
        </w:rPr>
        <w:t xml:space="preserve">schools </w:t>
      </w:r>
      <w:r w:rsidR="00CD5659" w:rsidRPr="007F762E">
        <w:rPr>
          <w:rFonts w:ascii="Arial" w:hAnsi="Arial" w:cs="Arial"/>
          <w:sz w:val="20"/>
          <w:szCs w:val="20"/>
        </w:rPr>
        <w:t>Intimate Care policy for more information</w:t>
      </w:r>
      <w:r w:rsidR="007F762E" w:rsidRPr="007F762E">
        <w:rPr>
          <w:rFonts w:ascii="Arial" w:hAnsi="Arial" w:cs="Arial"/>
          <w:sz w:val="20"/>
          <w:szCs w:val="20"/>
        </w:rPr>
        <w:t xml:space="preserve"> of the plans in place for these needs</w:t>
      </w:r>
      <w:r w:rsidR="00CD5659" w:rsidRPr="007F762E">
        <w:rPr>
          <w:rFonts w:ascii="Arial" w:hAnsi="Arial" w:cs="Arial"/>
          <w:sz w:val="20"/>
          <w:szCs w:val="20"/>
        </w:rPr>
        <w:t>.</w:t>
      </w:r>
    </w:p>
    <w:p w14:paraId="0D8D0DB0" w14:textId="77777777" w:rsidR="00CD5659" w:rsidRDefault="00CD5659" w:rsidP="00CD5659">
      <w:pPr>
        <w:autoSpaceDE w:val="0"/>
        <w:autoSpaceDN w:val="0"/>
        <w:adjustRightInd w:val="0"/>
        <w:spacing w:after="0" w:line="240" w:lineRule="auto"/>
        <w:rPr>
          <w:rFonts w:ascii="Calibri" w:hAnsi="Calibri" w:cs="Calibri"/>
          <w:sz w:val="18"/>
          <w:szCs w:val="18"/>
        </w:rPr>
      </w:pPr>
    </w:p>
    <w:p w14:paraId="1696F04D" w14:textId="297B4403" w:rsidR="004178A8" w:rsidRPr="006B62B6" w:rsidRDefault="006B62B6" w:rsidP="004178A8">
      <w:pPr>
        <w:autoSpaceDE w:val="0"/>
        <w:autoSpaceDN w:val="0"/>
        <w:adjustRightInd w:val="0"/>
        <w:spacing w:after="0" w:line="240" w:lineRule="auto"/>
        <w:rPr>
          <w:rFonts w:ascii="Arial" w:hAnsi="Arial" w:cs="Arial"/>
          <w:sz w:val="20"/>
          <w:szCs w:val="20"/>
        </w:rPr>
      </w:pPr>
      <w:r w:rsidRPr="004178A8">
        <w:rPr>
          <w:rFonts w:ascii="Arial" w:hAnsi="Arial" w:cs="Arial"/>
          <w:sz w:val="20"/>
          <w:szCs w:val="20"/>
        </w:rPr>
        <w:t xml:space="preserve">6.8 </w:t>
      </w:r>
      <w:r w:rsidR="00CD5659" w:rsidRPr="004178A8">
        <w:rPr>
          <w:rFonts w:ascii="Arial" w:hAnsi="Arial" w:cs="Arial"/>
          <w:sz w:val="20"/>
          <w:szCs w:val="20"/>
        </w:rPr>
        <w:t xml:space="preserve">In some cases, a student with SEND may require a level of physical support in order to fully access their entitlement to a quality education. In these circumstances, </w:t>
      </w:r>
      <w:r w:rsidR="004178A8" w:rsidRPr="004178A8">
        <w:rPr>
          <w:rFonts w:ascii="Arial" w:hAnsi="Arial" w:cs="Arial"/>
          <w:sz w:val="20"/>
          <w:szCs w:val="20"/>
        </w:rPr>
        <w:t>an individualised risk assessment should be considered. Risk assessments</w:t>
      </w:r>
      <w:r w:rsidR="004178A8" w:rsidRPr="007F762E">
        <w:rPr>
          <w:rFonts w:ascii="Arial" w:hAnsi="Arial" w:cs="Arial"/>
          <w:sz w:val="20"/>
          <w:szCs w:val="20"/>
        </w:rPr>
        <w:t xml:space="preserve"> should be written collaboratively b</w:t>
      </w:r>
      <w:r w:rsidR="00796A4C">
        <w:rPr>
          <w:rFonts w:ascii="Arial" w:hAnsi="Arial" w:cs="Arial"/>
          <w:sz w:val="20"/>
          <w:szCs w:val="20"/>
        </w:rPr>
        <w:t>y</w:t>
      </w:r>
      <w:r w:rsidR="004178A8" w:rsidRPr="007F762E">
        <w:rPr>
          <w:rFonts w:ascii="Arial" w:hAnsi="Arial" w:cs="Arial"/>
          <w:sz w:val="20"/>
          <w:szCs w:val="20"/>
        </w:rPr>
        <w:t xml:space="preserve"> the most appropriate staff member.</w:t>
      </w:r>
    </w:p>
    <w:p w14:paraId="3FD92819" w14:textId="378D73D1" w:rsidR="00CD5659" w:rsidRPr="006B62B6" w:rsidRDefault="00CD5659" w:rsidP="00CD5659">
      <w:pPr>
        <w:autoSpaceDE w:val="0"/>
        <w:autoSpaceDN w:val="0"/>
        <w:adjustRightInd w:val="0"/>
        <w:spacing w:after="0" w:line="240" w:lineRule="auto"/>
        <w:rPr>
          <w:rFonts w:ascii="Arial" w:hAnsi="Arial" w:cs="Arial"/>
          <w:sz w:val="20"/>
          <w:szCs w:val="20"/>
          <w:highlight w:val="yellow"/>
        </w:rPr>
      </w:pPr>
    </w:p>
    <w:p w14:paraId="0DF990F4" w14:textId="77777777" w:rsidR="00CD5659" w:rsidRPr="006B62B6" w:rsidRDefault="00CD5659" w:rsidP="00CD5659">
      <w:pPr>
        <w:autoSpaceDE w:val="0"/>
        <w:autoSpaceDN w:val="0"/>
        <w:adjustRightInd w:val="0"/>
        <w:spacing w:after="0" w:line="240" w:lineRule="auto"/>
        <w:rPr>
          <w:rFonts w:ascii="Calibri" w:hAnsi="Calibri" w:cs="Calibri"/>
          <w:sz w:val="18"/>
          <w:szCs w:val="18"/>
          <w:highlight w:val="yellow"/>
        </w:rPr>
      </w:pPr>
    </w:p>
    <w:p w14:paraId="219A8D10" w14:textId="667CDDC0" w:rsidR="00CD5659" w:rsidRPr="007F762E" w:rsidRDefault="006B62B6" w:rsidP="00CD5659">
      <w:pPr>
        <w:autoSpaceDE w:val="0"/>
        <w:autoSpaceDN w:val="0"/>
        <w:adjustRightInd w:val="0"/>
        <w:spacing w:after="0" w:line="240" w:lineRule="auto"/>
        <w:rPr>
          <w:rFonts w:ascii="Arial" w:hAnsi="Arial" w:cs="Arial"/>
          <w:sz w:val="20"/>
          <w:szCs w:val="20"/>
        </w:rPr>
      </w:pPr>
      <w:r w:rsidRPr="007F762E">
        <w:rPr>
          <w:rFonts w:ascii="Arial" w:hAnsi="Arial" w:cs="Arial"/>
          <w:sz w:val="20"/>
          <w:szCs w:val="20"/>
        </w:rPr>
        <w:lastRenderedPageBreak/>
        <w:t xml:space="preserve">6.9 </w:t>
      </w:r>
      <w:r w:rsidR="00CD5659" w:rsidRPr="007F762E">
        <w:rPr>
          <w:rFonts w:ascii="Arial" w:hAnsi="Arial" w:cs="Arial"/>
          <w:sz w:val="20"/>
          <w:szCs w:val="20"/>
        </w:rPr>
        <w:t xml:space="preserve">In some cases, a student with SEND may require special consideration and support in order to be able to evacuate the building in an emergency such as a fire. In these circumstances, a personal emergency evacuation plan (PEEP) should be in place for them. </w:t>
      </w:r>
    </w:p>
    <w:p w14:paraId="75983E95" w14:textId="77777777" w:rsidR="00CD5659" w:rsidRPr="006B62B6" w:rsidRDefault="00CD5659" w:rsidP="00CD5659">
      <w:pPr>
        <w:autoSpaceDE w:val="0"/>
        <w:autoSpaceDN w:val="0"/>
        <w:adjustRightInd w:val="0"/>
        <w:spacing w:after="0" w:line="240" w:lineRule="auto"/>
        <w:rPr>
          <w:rFonts w:ascii="Arial" w:hAnsi="Arial" w:cs="Arial"/>
          <w:sz w:val="20"/>
          <w:szCs w:val="20"/>
          <w:highlight w:val="yellow"/>
        </w:rPr>
      </w:pPr>
    </w:p>
    <w:p w14:paraId="06C884AB" w14:textId="6D394A9E" w:rsidR="00CD5659" w:rsidRPr="006B62B6" w:rsidRDefault="006B62B6" w:rsidP="00CD5659">
      <w:pPr>
        <w:autoSpaceDE w:val="0"/>
        <w:autoSpaceDN w:val="0"/>
        <w:adjustRightInd w:val="0"/>
        <w:spacing w:after="0" w:line="240" w:lineRule="auto"/>
        <w:rPr>
          <w:rFonts w:ascii="Arial" w:hAnsi="Arial" w:cs="Arial"/>
          <w:sz w:val="20"/>
          <w:szCs w:val="20"/>
        </w:rPr>
      </w:pPr>
      <w:r w:rsidRPr="007F762E">
        <w:rPr>
          <w:rFonts w:ascii="Arial" w:hAnsi="Arial" w:cs="Arial"/>
          <w:sz w:val="20"/>
          <w:szCs w:val="20"/>
        </w:rPr>
        <w:t xml:space="preserve">6.10 </w:t>
      </w:r>
      <w:r w:rsidR="00CD5659" w:rsidRPr="007F762E">
        <w:rPr>
          <w:rFonts w:ascii="Arial" w:hAnsi="Arial" w:cs="Arial"/>
          <w:sz w:val="20"/>
          <w:szCs w:val="20"/>
        </w:rPr>
        <w:t xml:space="preserve">Whenever there is known risk associated with a </w:t>
      </w:r>
      <w:r w:rsidR="007F762E">
        <w:rPr>
          <w:rFonts w:ascii="Arial" w:hAnsi="Arial" w:cs="Arial"/>
          <w:sz w:val="20"/>
          <w:szCs w:val="20"/>
        </w:rPr>
        <w:t>pupil</w:t>
      </w:r>
      <w:r w:rsidR="00CD5659" w:rsidRPr="007F762E">
        <w:rPr>
          <w:rFonts w:ascii="Arial" w:hAnsi="Arial" w:cs="Arial"/>
          <w:sz w:val="20"/>
          <w:szCs w:val="20"/>
        </w:rPr>
        <w:t>, including any arising from a special educational need or disability (for example,</w:t>
      </w:r>
      <w:r w:rsidRPr="007F762E">
        <w:rPr>
          <w:rFonts w:ascii="Arial" w:hAnsi="Arial" w:cs="Arial"/>
          <w:sz w:val="20"/>
          <w:szCs w:val="20"/>
        </w:rPr>
        <w:t xml:space="preserve"> </w:t>
      </w:r>
      <w:r w:rsidR="00CD5659" w:rsidRPr="007F762E">
        <w:rPr>
          <w:rFonts w:ascii="Arial" w:hAnsi="Arial" w:cs="Arial"/>
          <w:sz w:val="20"/>
          <w:szCs w:val="20"/>
        </w:rPr>
        <w:t xml:space="preserve">use of specialist equipment), </w:t>
      </w:r>
      <w:bookmarkStart w:id="1" w:name="_Hlk194392450"/>
      <w:r w:rsidR="00CD5659" w:rsidRPr="007F762E">
        <w:rPr>
          <w:rFonts w:ascii="Arial" w:hAnsi="Arial" w:cs="Arial"/>
          <w:sz w:val="20"/>
          <w:szCs w:val="20"/>
        </w:rPr>
        <w:t xml:space="preserve">an individualised risk assessment should be considered. </w:t>
      </w:r>
      <w:bookmarkEnd w:id="1"/>
      <w:r w:rsidR="00CD5659" w:rsidRPr="007F762E">
        <w:rPr>
          <w:rFonts w:ascii="Arial" w:hAnsi="Arial" w:cs="Arial"/>
          <w:sz w:val="20"/>
          <w:szCs w:val="20"/>
        </w:rPr>
        <w:t>Risk assessments should be written collaboratively between the most appropriate staff member.</w:t>
      </w:r>
    </w:p>
    <w:p w14:paraId="6F6691FC" w14:textId="77777777" w:rsidR="00CD5659" w:rsidRDefault="00CD5659" w:rsidP="00CD5659">
      <w:pPr>
        <w:autoSpaceDE w:val="0"/>
        <w:autoSpaceDN w:val="0"/>
        <w:adjustRightInd w:val="0"/>
        <w:spacing w:after="0" w:line="240" w:lineRule="auto"/>
        <w:rPr>
          <w:rFonts w:ascii="Calibri" w:hAnsi="Calibri" w:cs="Calibri"/>
          <w:sz w:val="18"/>
          <w:szCs w:val="18"/>
        </w:rPr>
      </w:pPr>
    </w:p>
    <w:p w14:paraId="757FEF44" w14:textId="219A2F94" w:rsidR="00CD5659" w:rsidRPr="006B62B6" w:rsidRDefault="006B62B6" w:rsidP="00CD5659">
      <w:pPr>
        <w:autoSpaceDE w:val="0"/>
        <w:autoSpaceDN w:val="0"/>
        <w:adjustRightInd w:val="0"/>
        <w:spacing w:after="0" w:line="240" w:lineRule="auto"/>
        <w:rPr>
          <w:rFonts w:ascii="Arial" w:hAnsi="Arial" w:cs="Arial"/>
          <w:sz w:val="20"/>
          <w:szCs w:val="20"/>
        </w:rPr>
      </w:pPr>
      <w:r w:rsidRPr="006B62B6">
        <w:rPr>
          <w:rFonts w:ascii="Arial" w:hAnsi="Arial" w:cs="Arial"/>
          <w:sz w:val="20"/>
          <w:szCs w:val="20"/>
        </w:rPr>
        <w:t xml:space="preserve">6.11 </w:t>
      </w:r>
      <w:r w:rsidR="00CD5659" w:rsidRPr="006B62B6">
        <w:rPr>
          <w:rFonts w:ascii="Arial" w:hAnsi="Arial" w:cs="Arial"/>
          <w:sz w:val="20"/>
          <w:szCs w:val="20"/>
        </w:rPr>
        <w:t>All students will have access to a broad and balanced curriculum - leadership teams, teachers and support staff will set high</w:t>
      </w:r>
      <w:r w:rsidRPr="006B62B6">
        <w:rPr>
          <w:rFonts w:ascii="Arial" w:hAnsi="Arial" w:cs="Arial"/>
          <w:sz w:val="20"/>
          <w:szCs w:val="20"/>
        </w:rPr>
        <w:t xml:space="preserve"> </w:t>
      </w:r>
      <w:r w:rsidR="00CD5659" w:rsidRPr="006B62B6">
        <w:rPr>
          <w:rFonts w:ascii="Arial" w:hAnsi="Arial" w:cs="Arial"/>
          <w:sz w:val="20"/>
          <w:szCs w:val="20"/>
        </w:rPr>
        <w:t>expectations for every student, taking into account but not limited by their prior attainment.</w:t>
      </w:r>
    </w:p>
    <w:p w14:paraId="55E640DE" w14:textId="77777777" w:rsidR="006B62B6" w:rsidRPr="006B62B6" w:rsidRDefault="006B62B6" w:rsidP="00CD5659">
      <w:pPr>
        <w:autoSpaceDE w:val="0"/>
        <w:autoSpaceDN w:val="0"/>
        <w:adjustRightInd w:val="0"/>
        <w:spacing w:after="0" w:line="240" w:lineRule="auto"/>
        <w:rPr>
          <w:rFonts w:ascii="Arial" w:hAnsi="Arial" w:cs="Arial"/>
          <w:sz w:val="20"/>
          <w:szCs w:val="20"/>
        </w:rPr>
      </w:pPr>
    </w:p>
    <w:p w14:paraId="0CCCED8C" w14:textId="79660123" w:rsidR="00CD5659" w:rsidRPr="006B62B6" w:rsidRDefault="006B62B6" w:rsidP="00CD5659">
      <w:pPr>
        <w:autoSpaceDE w:val="0"/>
        <w:autoSpaceDN w:val="0"/>
        <w:adjustRightInd w:val="0"/>
        <w:spacing w:after="0" w:line="240" w:lineRule="auto"/>
        <w:rPr>
          <w:rFonts w:ascii="Arial" w:hAnsi="Arial" w:cs="Arial"/>
          <w:sz w:val="20"/>
          <w:szCs w:val="20"/>
        </w:rPr>
      </w:pPr>
      <w:r w:rsidRPr="006B62B6">
        <w:rPr>
          <w:rFonts w:ascii="Arial" w:hAnsi="Arial" w:cs="Arial"/>
          <w:sz w:val="20"/>
          <w:szCs w:val="20"/>
        </w:rPr>
        <w:t>6.12 Schools</w:t>
      </w:r>
      <w:r w:rsidR="00CD5659" w:rsidRPr="006B62B6">
        <w:rPr>
          <w:rFonts w:ascii="Arial" w:hAnsi="Arial" w:cs="Arial"/>
          <w:sz w:val="20"/>
          <w:szCs w:val="20"/>
        </w:rPr>
        <w:t xml:space="preserve"> will work cooperatively and supportively with their local authority in order to meet their statutory duties regarding SEND and inclusion.</w:t>
      </w:r>
    </w:p>
    <w:p w14:paraId="4D72692F" w14:textId="77777777" w:rsidR="00CD5659" w:rsidRPr="006B62B6" w:rsidRDefault="00CD5659" w:rsidP="00CD5659">
      <w:pPr>
        <w:autoSpaceDE w:val="0"/>
        <w:autoSpaceDN w:val="0"/>
        <w:adjustRightInd w:val="0"/>
        <w:spacing w:after="0" w:line="240" w:lineRule="auto"/>
        <w:rPr>
          <w:rFonts w:ascii="Arial" w:hAnsi="Arial" w:cs="Arial"/>
          <w:sz w:val="20"/>
          <w:szCs w:val="20"/>
        </w:rPr>
      </w:pPr>
    </w:p>
    <w:p w14:paraId="235EE504" w14:textId="7DC4219E" w:rsidR="00CD5659" w:rsidRPr="006B62B6" w:rsidRDefault="006B62B6" w:rsidP="00CD5659">
      <w:pPr>
        <w:autoSpaceDE w:val="0"/>
        <w:autoSpaceDN w:val="0"/>
        <w:adjustRightInd w:val="0"/>
        <w:spacing w:after="0" w:line="240" w:lineRule="auto"/>
        <w:rPr>
          <w:rFonts w:ascii="Arial" w:hAnsi="Arial" w:cs="Arial"/>
          <w:sz w:val="20"/>
          <w:szCs w:val="20"/>
        </w:rPr>
      </w:pPr>
      <w:r w:rsidRPr="006B62B6">
        <w:rPr>
          <w:rFonts w:ascii="Arial" w:hAnsi="Arial" w:cs="Arial"/>
          <w:sz w:val="20"/>
          <w:szCs w:val="20"/>
        </w:rPr>
        <w:t xml:space="preserve">6.13 </w:t>
      </w:r>
      <w:r w:rsidR="00CD5659" w:rsidRPr="006B62B6">
        <w:rPr>
          <w:rFonts w:ascii="Arial" w:hAnsi="Arial" w:cs="Arial"/>
          <w:sz w:val="20"/>
          <w:szCs w:val="20"/>
        </w:rPr>
        <w:t>Academies will work cooperatively and supportively with other agencies, for example CAMHS and Educational Psychology, in order to ensure that the needs of students with SEND are fully understood and met.</w:t>
      </w:r>
    </w:p>
    <w:p w14:paraId="4F661A63" w14:textId="77777777" w:rsidR="00CD5659" w:rsidRPr="006B62B6" w:rsidRDefault="00CD5659" w:rsidP="00CD5659">
      <w:pPr>
        <w:autoSpaceDE w:val="0"/>
        <w:autoSpaceDN w:val="0"/>
        <w:adjustRightInd w:val="0"/>
        <w:spacing w:after="0" w:line="240" w:lineRule="auto"/>
        <w:rPr>
          <w:rFonts w:ascii="Arial" w:hAnsi="Arial" w:cs="Arial"/>
          <w:sz w:val="20"/>
          <w:szCs w:val="20"/>
        </w:rPr>
      </w:pPr>
    </w:p>
    <w:p w14:paraId="1B947A75" w14:textId="1368E2CF" w:rsidR="00CD5659" w:rsidRPr="006B62B6" w:rsidRDefault="006B62B6" w:rsidP="00CD5659">
      <w:pPr>
        <w:autoSpaceDE w:val="0"/>
        <w:autoSpaceDN w:val="0"/>
        <w:adjustRightInd w:val="0"/>
        <w:spacing w:after="0" w:line="240" w:lineRule="auto"/>
        <w:rPr>
          <w:rFonts w:ascii="Arial" w:hAnsi="Arial" w:cs="Arial"/>
          <w:sz w:val="20"/>
          <w:szCs w:val="20"/>
        </w:rPr>
      </w:pPr>
      <w:r w:rsidRPr="006B62B6">
        <w:rPr>
          <w:rFonts w:ascii="Arial" w:hAnsi="Arial" w:cs="Arial"/>
          <w:sz w:val="20"/>
          <w:szCs w:val="20"/>
        </w:rPr>
        <w:t>6.14 School’</w:t>
      </w:r>
      <w:r w:rsidR="00CD5659" w:rsidRPr="006B62B6">
        <w:rPr>
          <w:rFonts w:ascii="Arial" w:hAnsi="Arial" w:cs="Arial"/>
          <w:sz w:val="20"/>
          <w:szCs w:val="20"/>
        </w:rPr>
        <w:t>s will ensure the views, wishes and feelings of the student and their parent / carer, including supporting them to participate fully in decisions, are kept front and centre at all times.</w:t>
      </w:r>
    </w:p>
    <w:p w14:paraId="63ED7666" w14:textId="77777777" w:rsidR="00D9507B" w:rsidRPr="00D9507B" w:rsidRDefault="00D9507B" w:rsidP="00D9507B">
      <w:pPr>
        <w:rPr>
          <w:rFonts w:ascii="Calibri,Bold" w:hAnsi="Calibri,Bold" w:cs="Calibri,Bold"/>
          <w:b/>
          <w:bCs/>
          <w:color w:val="0033FF"/>
          <w:sz w:val="24"/>
          <w:szCs w:val="24"/>
        </w:rPr>
      </w:pPr>
    </w:p>
    <w:p w14:paraId="557C89A2" w14:textId="1F56AF2B" w:rsidR="00034C1B" w:rsidRPr="00916B55" w:rsidRDefault="00916B55" w:rsidP="00916B55">
      <w:pPr>
        <w:rPr>
          <w:rFonts w:ascii="Calibri-Bold" w:hAnsi="Calibri-Bold" w:cs="Calibri-Bold"/>
          <w:b/>
          <w:bCs/>
          <w:color w:val="0033FF"/>
          <w:sz w:val="24"/>
          <w:szCs w:val="24"/>
        </w:rPr>
      </w:pPr>
      <w:r>
        <w:rPr>
          <w:rFonts w:ascii="Calibri-Bold" w:hAnsi="Calibri-Bold" w:cs="Calibri-Bold"/>
          <w:b/>
          <w:bCs/>
          <w:color w:val="0033FF"/>
          <w:sz w:val="24"/>
          <w:szCs w:val="24"/>
        </w:rPr>
        <w:t xml:space="preserve">7.0 </w:t>
      </w:r>
      <w:r w:rsidR="00886387" w:rsidRPr="00916B55">
        <w:rPr>
          <w:rFonts w:ascii="Calibri-Bold" w:hAnsi="Calibri-Bold" w:cs="Calibri-Bold"/>
          <w:b/>
          <w:bCs/>
          <w:color w:val="0033FF"/>
          <w:sz w:val="24"/>
          <w:szCs w:val="24"/>
        </w:rPr>
        <w:t>The graduated approach</w:t>
      </w:r>
    </w:p>
    <w:p w14:paraId="2DD11E49" w14:textId="6CF5A0DD" w:rsidR="00886387" w:rsidRPr="00D9507B" w:rsidRDefault="00886387" w:rsidP="00886387">
      <w:pPr>
        <w:rPr>
          <w:rFonts w:ascii="Arial" w:hAnsi="Arial" w:cs="Arial"/>
          <w:sz w:val="20"/>
          <w:szCs w:val="20"/>
          <w:shd w:val="clear" w:color="auto" w:fill="FFFFFF"/>
        </w:rPr>
      </w:pPr>
      <w:r w:rsidRPr="00D9507B">
        <w:rPr>
          <w:rFonts w:ascii="Arial" w:hAnsi="Arial" w:cs="Arial"/>
          <w:sz w:val="20"/>
          <w:szCs w:val="20"/>
          <w:shd w:val="clear" w:color="auto" w:fill="FFFFFF"/>
        </w:rPr>
        <w:t>7.1Teachers are responsible and accountable for the progress and development of the children in their classroom, including where pupils access support from Teaching Assistants.</w:t>
      </w:r>
    </w:p>
    <w:p w14:paraId="262942E9" w14:textId="241969F4" w:rsidR="00886387" w:rsidRPr="00D9507B" w:rsidRDefault="00886387" w:rsidP="00886387">
      <w:pPr>
        <w:rPr>
          <w:rFonts w:ascii="Arial" w:hAnsi="Arial" w:cs="Arial"/>
          <w:sz w:val="20"/>
          <w:szCs w:val="20"/>
          <w:shd w:val="clear" w:color="auto" w:fill="FFFFFF"/>
        </w:rPr>
      </w:pPr>
      <w:r w:rsidRPr="00D9507B">
        <w:rPr>
          <w:rFonts w:ascii="Arial" w:hAnsi="Arial" w:cs="Arial"/>
          <w:sz w:val="20"/>
          <w:szCs w:val="20"/>
          <w:shd w:val="clear" w:color="auto" w:fill="FFFFFF"/>
        </w:rPr>
        <w:t>7.2 The identification of SEND is built into the overall approach to monitoring the progress and development of all pupils. High quality teaching, adapted for individual students, is the first step in responding to children who have or may have SEND.</w:t>
      </w:r>
    </w:p>
    <w:p w14:paraId="7E028CDB" w14:textId="537F87BA" w:rsidR="00886387" w:rsidRPr="00D9507B" w:rsidRDefault="00886387" w:rsidP="00886387">
      <w:pPr>
        <w:rPr>
          <w:rFonts w:ascii="Arial" w:hAnsi="Arial" w:cs="Arial"/>
          <w:sz w:val="20"/>
          <w:szCs w:val="20"/>
          <w:shd w:val="clear" w:color="auto" w:fill="FFFFFF"/>
        </w:rPr>
      </w:pPr>
      <w:r w:rsidRPr="00D9507B">
        <w:rPr>
          <w:rFonts w:ascii="Arial" w:hAnsi="Arial" w:cs="Arial"/>
          <w:sz w:val="20"/>
          <w:szCs w:val="20"/>
          <w:shd w:val="clear" w:color="auto" w:fill="FFFFFF"/>
        </w:rPr>
        <w:t>7.3 Trust and school leaders regularly and carefully review the quality of teaching for all pupils, considering the training needs and support of all staff to have a holistic view of a child’s needs to align with early identification of SEND and a graduated response. This includes reviewing and, where necessary, improving teachers’ understanding of strategies to identify and support vulnerable pupils and their knowledge of the SEND most frequently encountered.</w:t>
      </w:r>
    </w:p>
    <w:p w14:paraId="5E86B9B1" w14:textId="505A641E" w:rsidR="00886387" w:rsidRPr="00D9507B" w:rsidRDefault="00886387" w:rsidP="00886387">
      <w:pPr>
        <w:rPr>
          <w:rFonts w:ascii="Arial" w:hAnsi="Arial" w:cs="Arial"/>
          <w:sz w:val="20"/>
          <w:szCs w:val="20"/>
          <w:shd w:val="clear" w:color="auto" w:fill="FFFFFF"/>
        </w:rPr>
      </w:pPr>
      <w:r w:rsidRPr="00D9507B">
        <w:rPr>
          <w:rFonts w:ascii="Arial" w:hAnsi="Arial" w:cs="Arial"/>
          <w:sz w:val="20"/>
          <w:szCs w:val="20"/>
          <w:shd w:val="clear" w:color="auto" w:fill="FFFFFF"/>
        </w:rPr>
        <w:t>7.4 In deciding whether to make special educational provision, the SENCO will consider all the information gathered from within the school about the child’s progress. This information gathering will include an early discussion with the child, their family and teachers, developing a good understanding of the child’s areas of strength and difficulty, the parents/carers’ concerns, the agreed outcomes sought for the child and the next steps.</w:t>
      </w:r>
    </w:p>
    <w:p w14:paraId="36BFA194" w14:textId="0AE630A0" w:rsidR="00886387" w:rsidRPr="00D9507B" w:rsidRDefault="00886387" w:rsidP="00886387">
      <w:pPr>
        <w:rPr>
          <w:rFonts w:ascii="Arial" w:hAnsi="Arial" w:cs="Arial"/>
          <w:sz w:val="20"/>
          <w:szCs w:val="20"/>
          <w:shd w:val="clear" w:color="auto" w:fill="FFFFFF"/>
        </w:rPr>
      </w:pPr>
      <w:r w:rsidRPr="00D9507B">
        <w:rPr>
          <w:rFonts w:ascii="Arial" w:hAnsi="Arial" w:cs="Arial"/>
          <w:sz w:val="20"/>
          <w:szCs w:val="20"/>
          <w:shd w:val="clear" w:color="auto" w:fill="FFFFFF"/>
        </w:rPr>
        <w:t xml:space="preserve">7.5 </w:t>
      </w:r>
      <w:r w:rsidR="00B36832" w:rsidRPr="00D9507B">
        <w:rPr>
          <w:rFonts w:ascii="Arial" w:hAnsi="Arial" w:cs="Arial"/>
          <w:sz w:val="20"/>
          <w:szCs w:val="20"/>
          <w:shd w:val="clear" w:color="auto" w:fill="FFFFFF"/>
        </w:rPr>
        <w:t>When it is decided that a child does have SEND, the decision is recorded on the schools SEND register and the child’s parents/carers are informed that special educational provision is being made.</w:t>
      </w:r>
    </w:p>
    <w:p w14:paraId="3BE42BD6" w14:textId="7149ABF5" w:rsidR="00B36832" w:rsidRPr="00D9507B" w:rsidRDefault="00B36832" w:rsidP="00886387">
      <w:pPr>
        <w:rPr>
          <w:rFonts w:ascii="Arial" w:hAnsi="Arial" w:cs="Arial"/>
          <w:sz w:val="20"/>
          <w:szCs w:val="20"/>
          <w:shd w:val="clear" w:color="auto" w:fill="FFFFFF"/>
        </w:rPr>
      </w:pPr>
      <w:r w:rsidRPr="00D9507B">
        <w:rPr>
          <w:rFonts w:ascii="Arial" w:hAnsi="Arial" w:cs="Arial"/>
          <w:sz w:val="20"/>
          <w:szCs w:val="20"/>
          <w:shd w:val="clear" w:color="auto" w:fill="FFFFFF"/>
        </w:rPr>
        <w:t>7.6 In line with the Code of Practice, all schools follow the graduated approach to a learners’ special educational needs. This support should take the form of “a four-part cycle through which earlier decisions and actions are revisited, refined and revised with a growing understanding of the child’s needs and of what supports the learner in making good progress and securing good outcomes.” This is referred to as Assess, Plan, Do, Review (APDR):</w:t>
      </w:r>
    </w:p>
    <w:p w14:paraId="1E4B5723" w14:textId="5B463982" w:rsidR="00B36832" w:rsidRPr="00D9507B" w:rsidRDefault="00B36832" w:rsidP="00B36832">
      <w:pPr>
        <w:pStyle w:val="NormalWeb"/>
        <w:shd w:val="clear" w:color="auto" w:fill="FFFFFF"/>
        <w:spacing w:before="0" w:beforeAutospacing="0" w:after="0" w:afterAutospacing="0"/>
        <w:rPr>
          <w:rFonts w:ascii="Arial" w:hAnsi="Arial" w:cs="Arial"/>
          <w:sz w:val="20"/>
          <w:szCs w:val="20"/>
        </w:rPr>
      </w:pPr>
      <w:r w:rsidRPr="00D9507B">
        <w:rPr>
          <w:rFonts w:ascii="Arial" w:hAnsi="Arial" w:cs="Arial"/>
          <w:sz w:val="20"/>
          <w:szCs w:val="20"/>
        </w:rPr>
        <w:t>Assess: Teaching and support staff, working closely with the SENCO, draw on a range of information (progress, attainment, behaviour, attendance, student voice, parent / carer voice, and outside agency advice) to fully understand the student’s needs.</w:t>
      </w:r>
    </w:p>
    <w:p w14:paraId="3019087E" w14:textId="77777777" w:rsidR="00B36832" w:rsidRPr="00D9507B" w:rsidRDefault="00B36832" w:rsidP="00B36832">
      <w:pPr>
        <w:pStyle w:val="NormalWeb"/>
        <w:shd w:val="clear" w:color="auto" w:fill="FFFFFF"/>
        <w:spacing w:before="0" w:beforeAutospacing="0" w:after="0" w:afterAutospacing="0"/>
        <w:rPr>
          <w:rFonts w:ascii="Arial" w:hAnsi="Arial" w:cs="Arial"/>
          <w:sz w:val="20"/>
          <w:szCs w:val="20"/>
        </w:rPr>
      </w:pPr>
    </w:p>
    <w:p w14:paraId="4B5A986E" w14:textId="4B67A290" w:rsidR="00B36832" w:rsidRPr="00D9507B" w:rsidRDefault="00B36832" w:rsidP="00B36832">
      <w:pPr>
        <w:pStyle w:val="NormalWeb"/>
        <w:shd w:val="clear" w:color="auto" w:fill="FFFFFF"/>
        <w:spacing w:before="0" w:beforeAutospacing="0" w:after="0" w:afterAutospacing="0"/>
        <w:rPr>
          <w:rFonts w:ascii="Arial" w:hAnsi="Arial" w:cs="Arial"/>
          <w:sz w:val="20"/>
          <w:szCs w:val="20"/>
        </w:rPr>
      </w:pPr>
      <w:r w:rsidRPr="00D9507B">
        <w:rPr>
          <w:rFonts w:ascii="Arial" w:hAnsi="Arial" w:cs="Arial"/>
          <w:sz w:val="20"/>
          <w:szCs w:val="20"/>
        </w:rPr>
        <w:lastRenderedPageBreak/>
        <w:t>Plan: Strategies, including for both in lessons and through discrete interventions where appropriate, the intended outcomes and the needs being addressed are shared with teaching and support staff, as well as with the parent / carers.</w:t>
      </w:r>
    </w:p>
    <w:p w14:paraId="61D45184" w14:textId="77777777" w:rsidR="00B36832" w:rsidRPr="00D9507B" w:rsidRDefault="00B36832" w:rsidP="00B36832">
      <w:pPr>
        <w:pStyle w:val="NormalWeb"/>
        <w:shd w:val="clear" w:color="auto" w:fill="FFFFFF"/>
        <w:spacing w:before="0" w:beforeAutospacing="0" w:after="0" w:afterAutospacing="0"/>
        <w:rPr>
          <w:rFonts w:ascii="Arial" w:hAnsi="Arial" w:cs="Arial"/>
          <w:sz w:val="20"/>
          <w:szCs w:val="20"/>
        </w:rPr>
      </w:pPr>
    </w:p>
    <w:p w14:paraId="6D968F12" w14:textId="294821AD" w:rsidR="00B36832" w:rsidRPr="00D9507B" w:rsidRDefault="00B36832" w:rsidP="00B36832">
      <w:pPr>
        <w:pStyle w:val="NormalWeb"/>
        <w:shd w:val="clear" w:color="auto" w:fill="FFFFFF"/>
        <w:spacing w:before="0" w:beforeAutospacing="0" w:after="0" w:afterAutospacing="0"/>
        <w:rPr>
          <w:rFonts w:ascii="Arial" w:hAnsi="Arial" w:cs="Arial"/>
          <w:sz w:val="20"/>
          <w:szCs w:val="20"/>
        </w:rPr>
      </w:pPr>
      <w:r w:rsidRPr="00D9507B">
        <w:rPr>
          <w:rFonts w:ascii="Arial" w:hAnsi="Arial" w:cs="Arial"/>
          <w:sz w:val="20"/>
          <w:szCs w:val="20"/>
        </w:rPr>
        <w:t>Do: Classroom teachers remain responsible for working with the student to work towards the identified outcomes. Where interventions are being delivered in small groups or 1:1, teachers, the SENCO, and support staff should work closely together to ensure continuity and consistency.</w:t>
      </w:r>
    </w:p>
    <w:p w14:paraId="4F40B2D4" w14:textId="77777777" w:rsidR="00B36832" w:rsidRPr="00D9507B" w:rsidRDefault="00B36832" w:rsidP="00B36832">
      <w:pPr>
        <w:pStyle w:val="NormalWeb"/>
        <w:shd w:val="clear" w:color="auto" w:fill="FFFFFF"/>
        <w:spacing w:before="0" w:beforeAutospacing="0" w:after="0" w:afterAutospacing="0"/>
        <w:rPr>
          <w:rFonts w:ascii="Roboto" w:hAnsi="Roboto"/>
          <w:sz w:val="20"/>
          <w:szCs w:val="20"/>
        </w:rPr>
      </w:pPr>
    </w:p>
    <w:p w14:paraId="020839D8" w14:textId="46F95E1D" w:rsidR="00916B55" w:rsidRDefault="00B36832" w:rsidP="00916B55">
      <w:pPr>
        <w:pStyle w:val="NormalWeb"/>
        <w:shd w:val="clear" w:color="auto" w:fill="FFFFFF"/>
        <w:spacing w:before="0" w:beforeAutospacing="0" w:after="0" w:afterAutospacing="0"/>
        <w:rPr>
          <w:rFonts w:ascii="Arial" w:hAnsi="Arial" w:cs="Arial"/>
          <w:sz w:val="20"/>
          <w:szCs w:val="20"/>
        </w:rPr>
      </w:pPr>
      <w:r w:rsidRPr="00D9507B">
        <w:rPr>
          <w:rFonts w:ascii="Arial" w:hAnsi="Arial" w:cs="Arial"/>
          <w:sz w:val="20"/>
          <w:szCs w:val="20"/>
        </w:rPr>
        <w:t>Review: The effectiveness of the strategies is reviewed regularly and feeds back into assessment of the student’s needs to inform a new cycle of support and intervention.</w:t>
      </w:r>
    </w:p>
    <w:p w14:paraId="679C4FE8" w14:textId="72B25B28" w:rsidR="00916B55" w:rsidRDefault="00916B55" w:rsidP="00916B55">
      <w:pPr>
        <w:pStyle w:val="NormalWeb"/>
        <w:shd w:val="clear" w:color="auto" w:fill="FFFFFF"/>
        <w:spacing w:before="0" w:beforeAutospacing="0" w:after="0" w:afterAutospacing="0"/>
        <w:rPr>
          <w:rFonts w:ascii="Arial" w:hAnsi="Arial" w:cs="Arial"/>
          <w:sz w:val="20"/>
          <w:szCs w:val="20"/>
        </w:rPr>
      </w:pPr>
    </w:p>
    <w:p w14:paraId="3F60129B" w14:textId="77777777" w:rsidR="00916B55" w:rsidRPr="00916B55" w:rsidRDefault="00916B55" w:rsidP="00916B55">
      <w:pPr>
        <w:pStyle w:val="NormalWeb"/>
        <w:shd w:val="clear" w:color="auto" w:fill="FFFFFF"/>
        <w:spacing w:before="0" w:beforeAutospacing="0" w:after="0" w:afterAutospacing="0"/>
        <w:rPr>
          <w:rFonts w:ascii="Arial" w:hAnsi="Arial" w:cs="Arial"/>
          <w:sz w:val="20"/>
          <w:szCs w:val="20"/>
        </w:rPr>
      </w:pPr>
    </w:p>
    <w:p w14:paraId="3B72F311" w14:textId="6E7DA3EC" w:rsidR="009E283B" w:rsidRPr="00916B55" w:rsidRDefault="00916B55" w:rsidP="00916B55">
      <w:pPr>
        <w:rPr>
          <w:rFonts w:ascii="Calibri,Bold" w:hAnsi="Calibri,Bold" w:cs="Calibri,Bold"/>
          <w:b/>
          <w:bCs/>
          <w:color w:val="0033FF"/>
          <w:sz w:val="24"/>
          <w:szCs w:val="24"/>
        </w:rPr>
      </w:pPr>
      <w:r>
        <w:rPr>
          <w:rFonts w:ascii="Calibri,Bold" w:hAnsi="Calibri,Bold" w:cs="Calibri,Bold"/>
          <w:b/>
          <w:bCs/>
          <w:color w:val="0033FF"/>
          <w:sz w:val="24"/>
          <w:szCs w:val="24"/>
        </w:rPr>
        <w:t xml:space="preserve">8.0 </w:t>
      </w:r>
      <w:r w:rsidR="007436D7" w:rsidRPr="00916B55">
        <w:rPr>
          <w:rFonts w:ascii="Calibri,Bold" w:hAnsi="Calibri,Bold" w:cs="Calibri,Bold"/>
          <w:b/>
          <w:bCs/>
          <w:color w:val="0033FF"/>
          <w:sz w:val="24"/>
          <w:szCs w:val="24"/>
        </w:rPr>
        <w:t>SEND information report</w:t>
      </w:r>
    </w:p>
    <w:p w14:paraId="658566C9" w14:textId="56094AAF" w:rsidR="007436D7" w:rsidRDefault="009E283B" w:rsidP="009E283B">
      <w:pPr>
        <w:rPr>
          <w:rFonts w:ascii="Arial" w:hAnsi="Arial" w:cs="Arial"/>
          <w:sz w:val="20"/>
          <w:szCs w:val="20"/>
        </w:rPr>
      </w:pPr>
      <w:r>
        <w:rPr>
          <w:rFonts w:ascii="Arial" w:hAnsi="Arial" w:cs="Arial"/>
          <w:sz w:val="20"/>
          <w:szCs w:val="20"/>
        </w:rPr>
        <w:t>8.1</w:t>
      </w:r>
      <w:r w:rsidR="007436D7" w:rsidRPr="009E283B">
        <w:rPr>
          <w:rFonts w:ascii="Arial" w:hAnsi="Arial" w:cs="Arial"/>
          <w:sz w:val="20"/>
          <w:szCs w:val="20"/>
        </w:rPr>
        <w:t>Each school will make explicit their provision for SEND and inclusion in the publication of their statutory SEND Information Report,</w:t>
      </w:r>
      <w:r w:rsidR="00D9507B" w:rsidRPr="009E283B">
        <w:rPr>
          <w:rFonts w:ascii="Arial" w:hAnsi="Arial" w:cs="Arial"/>
          <w:sz w:val="20"/>
          <w:szCs w:val="20"/>
        </w:rPr>
        <w:t xml:space="preserve"> </w:t>
      </w:r>
      <w:r w:rsidR="007436D7" w:rsidRPr="009E283B">
        <w:rPr>
          <w:rFonts w:ascii="Arial" w:hAnsi="Arial" w:cs="Arial"/>
          <w:sz w:val="20"/>
          <w:szCs w:val="20"/>
        </w:rPr>
        <w:t>in line with guidance set out in the SEND Code of Practice 2014 and the SEND Regulations 2014.</w:t>
      </w:r>
    </w:p>
    <w:p w14:paraId="3D82F411" w14:textId="40073EC6" w:rsidR="009E283B" w:rsidRDefault="009E283B" w:rsidP="009E283B">
      <w:pPr>
        <w:autoSpaceDE w:val="0"/>
        <w:autoSpaceDN w:val="0"/>
        <w:adjustRightInd w:val="0"/>
        <w:spacing w:after="0" w:line="240" w:lineRule="auto"/>
        <w:rPr>
          <w:rFonts w:ascii="Arial" w:hAnsi="Arial" w:cs="Arial"/>
          <w:sz w:val="20"/>
          <w:szCs w:val="20"/>
        </w:rPr>
      </w:pPr>
      <w:r w:rsidRPr="009E283B">
        <w:rPr>
          <w:rFonts w:ascii="Arial" w:hAnsi="Arial" w:cs="Arial"/>
          <w:sz w:val="20"/>
          <w:szCs w:val="20"/>
        </w:rPr>
        <w:t>8.2 The SEND information report will be published on the school website and updated annually, with any changes made during the year to be updated as soon as possible.</w:t>
      </w:r>
    </w:p>
    <w:p w14:paraId="71000685" w14:textId="29071F4B" w:rsidR="009E283B" w:rsidRDefault="009E283B" w:rsidP="009E283B">
      <w:pPr>
        <w:autoSpaceDE w:val="0"/>
        <w:autoSpaceDN w:val="0"/>
        <w:adjustRightInd w:val="0"/>
        <w:spacing w:after="0" w:line="240" w:lineRule="auto"/>
        <w:rPr>
          <w:rFonts w:ascii="Arial" w:hAnsi="Arial" w:cs="Arial"/>
          <w:sz w:val="20"/>
          <w:szCs w:val="20"/>
        </w:rPr>
      </w:pPr>
    </w:p>
    <w:p w14:paraId="11484735" w14:textId="1DDB217C" w:rsidR="009E283B" w:rsidRDefault="009E283B" w:rsidP="009E283B">
      <w:pPr>
        <w:autoSpaceDE w:val="0"/>
        <w:autoSpaceDN w:val="0"/>
        <w:adjustRightInd w:val="0"/>
        <w:spacing w:after="0" w:line="240" w:lineRule="auto"/>
        <w:rPr>
          <w:rFonts w:ascii="Arial" w:hAnsi="Arial" w:cs="Arial"/>
          <w:sz w:val="20"/>
          <w:szCs w:val="20"/>
        </w:rPr>
      </w:pPr>
      <w:r w:rsidRPr="009E283B">
        <w:rPr>
          <w:rFonts w:ascii="Arial" w:hAnsi="Arial" w:cs="Arial"/>
          <w:sz w:val="20"/>
          <w:szCs w:val="20"/>
        </w:rPr>
        <w:t>8.3 Each school will ensure that their SEND Information Report is easily accessible and set out in clear, straight forward language.</w:t>
      </w:r>
    </w:p>
    <w:p w14:paraId="7AA052A2" w14:textId="738F00B7" w:rsidR="002D68ED" w:rsidRDefault="002D68ED" w:rsidP="009E283B">
      <w:pPr>
        <w:autoSpaceDE w:val="0"/>
        <w:autoSpaceDN w:val="0"/>
        <w:adjustRightInd w:val="0"/>
        <w:spacing w:after="0" w:line="240" w:lineRule="auto"/>
        <w:rPr>
          <w:rFonts w:ascii="Arial" w:hAnsi="Arial" w:cs="Arial"/>
          <w:sz w:val="20"/>
          <w:szCs w:val="20"/>
        </w:rPr>
      </w:pPr>
    </w:p>
    <w:p w14:paraId="501B7406" w14:textId="5B2884F0" w:rsidR="002D68ED" w:rsidRDefault="002D68ED" w:rsidP="002D68ED">
      <w:pPr>
        <w:autoSpaceDE w:val="0"/>
        <w:autoSpaceDN w:val="0"/>
        <w:adjustRightInd w:val="0"/>
        <w:spacing w:after="0" w:line="240" w:lineRule="auto"/>
        <w:rPr>
          <w:rFonts w:ascii="Arial" w:hAnsi="Arial" w:cs="Arial"/>
          <w:sz w:val="20"/>
          <w:szCs w:val="20"/>
        </w:rPr>
      </w:pPr>
      <w:r w:rsidRPr="002D68ED">
        <w:rPr>
          <w:rFonts w:ascii="Arial" w:hAnsi="Arial" w:cs="Arial"/>
          <w:sz w:val="20"/>
          <w:szCs w:val="20"/>
        </w:rPr>
        <w:t xml:space="preserve">8.4 The SEND information report must include information on the </w:t>
      </w:r>
      <w:r>
        <w:rPr>
          <w:rFonts w:ascii="Arial" w:hAnsi="Arial" w:cs="Arial"/>
          <w:sz w:val="20"/>
          <w:szCs w:val="20"/>
        </w:rPr>
        <w:t>school’</w:t>
      </w:r>
      <w:r w:rsidRPr="002D68ED">
        <w:rPr>
          <w:rFonts w:ascii="Arial" w:hAnsi="Arial" w:cs="Arial"/>
          <w:sz w:val="20"/>
          <w:szCs w:val="20"/>
        </w:rPr>
        <w:t>s contribution to the local offer and information on where the local offer is published.</w:t>
      </w:r>
    </w:p>
    <w:p w14:paraId="39F965B0" w14:textId="3C80C806" w:rsidR="002D68ED" w:rsidRDefault="002D68ED" w:rsidP="002D68ED">
      <w:pPr>
        <w:autoSpaceDE w:val="0"/>
        <w:autoSpaceDN w:val="0"/>
        <w:adjustRightInd w:val="0"/>
        <w:spacing w:after="0" w:line="240" w:lineRule="auto"/>
        <w:rPr>
          <w:rFonts w:ascii="Arial" w:hAnsi="Arial" w:cs="Arial"/>
          <w:sz w:val="20"/>
          <w:szCs w:val="20"/>
        </w:rPr>
      </w:pPr>
    </w:p>
    <w:p w14:paraId="33866A0B" w14:textId="7D44ED2E" w:rsidR="002D68ED" w:rsidRPr="002D68ED" w:rsidRDefault="002D68ED" w:rsidP="002D68ED">
      <w:pPr>
        <w:autoSpaceDE w:val="0"/>
        <w:autoSpaceDN w:val="0"/>
        <w:adjustRightInd w:val="0"/>
        <w:spacing w:after="0" w:line="240" w:lineRule="auto"/>
        <w:rPr>
          <w:rFonts w:ascii="Arial" w:hAnsi="Arial" w:cs="Arial"/>
          <w:sz w:val="20"/>
          <w:szCs w:val="20"/>
        </w:rPr>
      </w:pPr>
      <w:r w:rsidRPr="002D68ED">
        <w:rPr>
          <w:rFonts w:ascii="Arial" w:hAnsi="Arial" w:cs="Arial"/>
          <w:sz w:val="20"/>
          <w:szCs w:val="20"/>
        </w:rPr>
        <w:t>8.5 The SEND information report must include information on where to find the school’s accessibility plan and what will be detailed within that plan.</w:t>
      </w:r>
    </w:p>
    <w:p w14:paraId="2A7CCA87" w14:textId="63B68E90" w:rsidR="002D68ED" w:rsidRDefault="002D68ED" w:rsidP="002D68ED">
      <w:pPr>
        <w:autoSpaceDE w:val="0"/>
        <w:autoSpaceDN w:val="0"/>
        <w:adjustRightInd w:val="0"/>
        <w:spacing w:after="0" w:line="240" w:lineRule="auto"/>
        <w:rPr>
          <w:rFonts w:ascii="Arial" w:hAnsi="Arial" w:cs="Arial"/>
          <w:sz w:val="20"/>
          <w:szCs w:val="20"/>
        </w:rPr>
      </w:pPr>
    </w:p>
    <w:p w14:paraId="6D880460" w14:textId="77777777" w:rsidR="00916B55" w:rsidRPr="00916B55" w:rsidRDefault="00916B55" w:rsidP="002D68ED">
      <w:pPr>
        <w:autoSpaceDE w:val="0"/>
        <w:autoSpaceDN w:val="0"/>
        <w:adjustRightInd w:val="0"/>
        <w:spacing w:after="0" w:line="240" w:lineRule="auto"/>
        <w:rPr>
          <w:rFonts w:ascii="Arial" w:hAnsi="Arial" w:cs="Arial"/>
          <w:sz w:val="20"/>
          <w:szCs w:val="20"/>
        </w:rPr>
      </w:pPr>
    </w:p>
    <w:p w14:paraId="1E954D17" w14:textId="6E9D7F7B" w:rsidR="002D68ED" w:rsidRPr="00916B55" w:rsidRDefault="002D68ED" w:rsidP="002D68ED">
      <w:pPr>
        <w:autoSpaceDE w:val="0"/>
        <w:autoSpaceDN w:val="0"/>
        <w:adjustRightInd w:val="0"/>
        <w:spacing w:after="0" w:line="240" w:lineRule="auto"/>
        <w:rPr>
          <w:rFonts w:ascii="Arial" w:hAnsi="Arial" w:cs="Arial"/>
          <w:b/>
          <w:bCs/>
          <w:color w:val="0033FF"/>
          <w:sz w:val="20"/>
          <w:szCs w:val="20"/>
        </w:rPr>
      </w:pPr>
      <w:r w:rsidRPr="00916B55">
        <w:rPr>
          <w:rFonts w:ascii="Arial" w:hAnsi="Arial" w:cs="Arial"/>
          <w:b/>
          <w:bCs/>
          <w:color w:val="0033FF"/>
          <w:sz w:val="20"/>
          <w:szCs w:val="20"/>
        </w:rPr>
        <w:t>9.0 Local offer</w:t>
      </w:r>
    </w:p>
    <w:p w14:paraId="36F863DD" w14:textId="050DA027" w:rsidR="002D68ED" w:rsidRPr="00916B55" w:rsidRDefault="002D68ED" w:rsidP="002D68ED">
      <w:pPr>
        <w:autoSpaceDE w:val="0"/>
        <w:autoSpaceDN w:val="0"/>
        <w:adjustRightInd w:val="0"/>
        <w:spacing w:after="0" w:line="240" w:lineRule="auto"/>
        <w:rPr>
          <w:rFonts w:ascii="Arial" w:hAnsi="Arial" w:cs="Arial"/>
          <w:color w:val="000000"/>
          <w:sz w:val="20"/>
          <w:szCs w:val="20"/>
        </w:rPr>
      </w:pPr>
    </w:p>
    <w:p w14:paraId="4FA4EBF5" w14:textId="2F12769C" w:rsidR="002D68ED" w:rsidRPr="00916B55" w:rsidRDefault="002D68ED" w:rsidP="002D68ED">
      <w:pPr>
        <w:autoSpaceDE w:val="0"/>
        <w:autoSpaceDN w:val="0"/>
        <w:adjustRightInd w:val="0"/>
        <w:spacing w:after="0" w:line="240" w:lineRule="auto"/>
        <w:rPr>
          <w:rFonts w:ascii="Arial" w:hAnsi="Arial" w:cs="Arial"/>
          <w:color w:val="000000"/>
          <w:sz w:val="20"/>
          <w:szCs w:val="20"/>
        </w:rPr>
      </w:pPr>
      <w:r w:rsidRPr="00916B55">
        <w:rPr>
          <w:rFonts w:ascii="Arial" w:hAnsi="Arial" w:cs="Arial"/>
          <w:color w:val="000000"/>
          <w:sz w:val="20"/>
          <w:szCs w:val="20"/>
        </w:rPr>
        <w:t>9.1 Each local authority has a statutory duty to produce a ‘local offer’ detailing information about provision they expect to be available across education, health and social care for children and young people who have SEN or are disabled, including those who do not have an EHCP,</w:t>
      </w:r>
      <w:r w:rsidR="00916B55" w:rsidRPr="00916B55">
        <w:rPr>
          <w:rFonts w:ascii="Arial" w:hAnsi="Arial" w:cs="Arial"/>
          <w:color w:val="000000"/>
          <w:sz w:val="20"/>
          <w:szCs w:val="20"/>
        </w:rPr>
        <w:t xml:space="preserve"> </w:t>
      </w:r>
      <w:r w:rsidRPr="00916B55">
        <w:rPr>
          <w:rFonts w:ascii="Arial" w:hAnsi="Arial" w:cs="Arial"/>
          <w:color w:val="000000"/>
          <w:sz w:val="20"/>
          <w:szCs w:val="20"/>
        </w:rPr>
        <w:t>in their area.</w:t>
      </w:r>
    </w:p>
    <w:p w14:paraId="73DF00AC" w14:textId="77777777" w:rsidR="00916B55" w:rsidRPr="00916B55" w:rsidRDefault="00916B55" w:rsidP="002D68ED">
      <w:pPr>
        <w:autoSpaceDE w:val="0"/>
        <w:autoSpaceDN w:val="0"/>
        <w:adjustRightInd w:val="0"/>
        <w:spacing w:after="0" w:line="240" w:lineRule="auto"/>
        <w:rPr>
          <w:rFonts w:ascii="Arial" w:hAnsi="Arial" w:cs="Arial"/>
          <w:color w:val="000000"/>
          <w:sz w:val="20"/>
          <w:szCs w:val="20"/>
        </w:rPr>
      </w:pPr>
    </w:p>
    <w:p w14:paraId="769E223B" w14:textId="3F6CFF5E" w:rsidR="002D68ED" w:rsidRPr="00916B55" w:rsidRDefault="00916B55" w:rsidP="002D68ED">
      <w:pPr>
        <w:autoSpaceDE w:val="0"/>
        <w:autoSpaceDN w:val="0"/>
        <w:adjustRightInd w:val="0"/>
        <w:spacing w:after="0" w:line="240" w:lineRule="auto"/>
        <w:rPr>
          <w:rFonts w:ascii="Arial" w:hAnsi="Arial" w:cs="Arial"/>
          <w:color w:val="000000"/>
          <w:sz w:val="20"/>
          <w:szCs w:val="20"/>
        </w:rPr>
      </w:pPr>
      <w:r w:rsidRPr="00916B55">
        <w:rPr>
          <w:rFonts w:ascii="Arial" w:hAnsi="Arial" w:cs="Arial"/>
          <w:color w:val="000000"/>
          <w:sz w:val="20"/>
          <w:szCs w:val="20"/>
        </w:rPr>
        <w:t xml:space="preserve">9.2 </w:t>
      </w:r>
      <w:r w:rsidR="002D68ED" w:rsidRPr="00916B55">
        <w:rPr>
          <w:rFonts w:ascii="Arial" w:hAnsi="Arial" w:cs="Arial"/>
          <w:color w:val="000000"/>
          <w:sz w:val="20"/>
          <w:szCs w:val="20"/>
        </w:rPr>
        <w:t>As a ‘partner body or agency’, schools have a statutory duty to cooperate with the local authority in the development and review of the</w:t>
      </w:r>
      <w:r w:rsidRPr="00916B55">
        <w:rPr>
          <w:rFonts w:ascii="Arial" w:hAnsi="Arial" w:cs="Arial"/>
          <w:color w:val="000000"/>
          <w:sz w:val="20"/>
          <w:szCs w:val="20"/>
        </w:rPr>
        <w:t xml:space="preserve"> </w:t>
      </w:r>
      <w:r w:rsidR="002D68ED" w:rsidRPr="00916B55">
        <w:rPr>
          <w:rFonts w:ascii="Arial" w:hAnsi="Arial" w:cs="Arial"/>
          <w:color w:val="000000"/>
          <w:sz w:val="20"/>
          <w:szCs w:val="20"/>
        </w:rPr>
        <w:t>Local Offer.</w:t>
      </w:r>
    </w:p>
    <w:p w14:paraId="538DA15F" w14:textId="77777777" w:rsidR="00916B55" w:rsidRPr="00916B55" w:rsidRDefault="00916B55" w:rsidP="002D68ED">
      <w:pPr>
        <w:autoSpaceDE w:val="0"/>
        <w:autoSpaceDN w:val="0"/>
        <w:adjustRightInd w:val="0"/>
        <w:spacing w:after="0" w:line="240" w:lineRule="auto"/>
        <w:rPr>
          <w:rFonts w:ascii="Arial" w:hAnsi="Arial" w:cs="Arial"/>
          <w:color w:val="000000"/>
          <w:sz w:val="20"/>
          <w:szCs w:val="20"/>
        </w:rPr>
      </w:pPr>
    </w:p>
    <w:p w14:paraId="662FB137" w14:textId="150B81BB" w:rsidR="00916B55" w:rsidRPr="00916B55" w:rsidRDefault="00916B55" w:rsidP="002D68ED">
      <w:pPr>
        <w:autoSpaceDE w:val="0"/>
        <w:autoSpaceDN w:val="0"/>
        <w:adjustRightInd w:val="0"/>
        <w:spacing w:after="0" w:line="240" w:lineRule="auto"/>
        <w:rPr>
          <w:rFonts w:ascii="Arial" w:hAnsi="Arial" w:cs="Arial"/>
          <w:color w:val="000000"/>
          <w:sz w:val="20"/>
          <w:szCs w:val="20"/>
        </w:rPr>
      </w:pPr>
      <w:r w:rsidRPr="00916B55">
        <w:rPr>
          <w:rFonts w:ascii="Arial" w:hAnsi="Arial" w:cs="Arial"/>
          <w:color w:val="000000"/>
          <w:sz w:val="20"/>
          <w:szCs w:val="20"/>
        </w:rPr>
        <w:t xml:space="preserve">9.3 </w:t>
      </w:r>
      <w:r w:rsidR="002D68ED" w:rsidRPr="00916B55">
        <w:rPr>
          <w:rFonts w:ascii="Arial" w:hAnsi="Arial" w:cs="Arial"/>
          <w:color w:val="000000"/>
          <w:sz w:val="20"/>
          <w:szCs w:val="20"/>
        </w:rPr>
        <w:t xml:space="preserve">Each </w:t>
      </w:r>
      <w:r w:rsidRPr="00916B55">
        <w:rPr>
          <w:rFonts w:ascii="Arial" w:hAnsi="Arial" w:cs="Arial"/>
          <w:color w:val="000000"/>
          <w:sz w:val="20"/>
          <w:szCs w:val="20"/>
        </w:rPr>
        <w:t>school</w:t>
      </w:r>
      <w:r w:rsidR="002D68ED" w:rsidRPr="00916B55">
        <w:rPr>
          <w:rFonts w:ascii="Arial" w:hAnsi="Arial" w:cs="Arial"/>
          <w:color w:val="000000"/>
          <w:sz w:val="20"/>
          <w:szCs w:val="20"/>
        </w:rPr>
        <w:t xml:space="preserve"> will comply with their local </w:t>
      </w:r>
      <w:r w:rsidRPr="00916B55">
        <w:rPr>
          <w:rFonts w:ascii="Arial" w:hAnsi="Arial" w:cs="Arial"/>
          <w:color w:val="000000"/>
          <w:sz w:val="20"/>
          <w:szCs w:val="20"/>
        </w:rPr>
        <w:t>authority’s</w:t>
      </w:r>
      <w:r w:rsidR="002D68ED" w:rsidRPr="00916B55">
        <w:rPr>
          <w:rFonts w:ascii="Arial" w:hAnsi="Arial" w:cs="Arial"/>
          <w:color w:val="000000"/>
          <w:sz w:val="20"/>
          <w:szCs w:val="20"/>
        </w:rPr>
        <w:t xml:space="preserve"> guidance on how schools should contribute to the local offer in their area.</w:t>
      </w:r>
    </w:p>
    <w:p w14:paraId="0D6C9CD2" w14:textId="1AC8EE52" w:rsidR="00916B55" w:rsidRPr="00916B55" w:rsidRDefault="00916B55" w:rsidP="002D68ED">
      <w:pPr>
        <w:autoSpaceDE w:val="0"/>
        <w:autoSpaceDN w:val="0"/>
        <w:adjustRightInd w:val="0"/>
        <w:spacing w:after="0" w:line="240" w:lineRule="auto"/>
        <w:rPr>
          <w:rFonts w:ascii="Arial" w:hAnsi="Arial" w:cs="Arial"/>
          <w:color w:val="000000"/>
          <w:sz w:val="20"/>
          <w:szCs w:val="20"/>
        </w:rPr>
      </w:pPr>
    </w:p>
    <w:p w14:paraId="3334504C" w14:textId="78F948E0" w:rsidR="00916B55" w:rsidRPr="00916B55" w:rsidRDefault="00916B55" w:rsidP="002D68ED">
      <w:pPr>
        <w:autoSpaceDE w:val="0"/>
        <w:autoSpaceDN w:val="0"/>
        <w:adjustRightInd w:val="0"/>
        <w:spacing w:after="0" w:line="240" w:lineRule="auto"/>
        <w:rPr>
          <w:rFonts w:ascii="Arial" w:hAnsi="Arial" w:cs="Arial"/>
          <w:color w:val="000000"/>
          <w:sz w:val="20"/>
          <w:szCs w:val="20"/>
        </w:rPr>
      </w:pPr>
    </w:p>
    <w:p w14:paraId="70C6174D" w14:textId="757CAB29" w:rsidR="00916B55" w:rsidRDefault="00916B55" w:rsidP="00916B55">
      <w:pPr>
        <w:autoSpaceDE w:val="0"/>
        <w:autoSpaceDN w:val="0"/>
        <w:adjustRightInd w:val="0"/>
        <w:spacing w:after="0" w:line="240" w:lineRule="auto"/>
        <w:rPr>
          <w:rFonts w:ascii="Arial" w:hAnsi="Arial" w:cs="Arial"/>
          <w:b/>
          <w:bCs/>
          <w:color w:val="0033FF"/>
          <w:sz w:val="20"/>
          <w:szCs w:val="20"/>
        </w:rPr>
      </w:pPr>
      <w:r w:rsidRPr="00916B55">
        <w:rPr>
          <w:rFonts w:ascii="Arial" w:hAnsi="Arial" w:cs="Arial"/>
          <w:b/>
          <w:bCs/>
          <w:color w:val="0033FF"/>
          <w:sz w:val="20"/>
          <w:szCs w:val="20"/>
        </w:rPr>
        <w:t>10. Accessibility plan</w:t>
      </w:r>
    </w:p>
    <w:p w14:paraId="4ABF47FE" w14:textId="77777777" w:rsidR="00D54465" w:rsidRPr="00916B55" w:rsidRDefault="00D54465" w:rsidP="00916B55">
      <w:pPr>
        <w:autoSpaceDE w:val="0"/>
        <w:autoSpaceDN w:val="0"/>
        <w:adjustRightInd w:val="0"/>
        <w:spacing w:after="0" w:line="240" w:lineRule="auto"/>
        <w:rPr>
          <w:rFonts w:ascii="Arial" w:hAnsi="Arial" w:cs="Arial"/>
          <w:b/>
          <w:bCs/>
          <w:color w:val="0033FF"/>
          <w:sz w:val="20"/>
          <w:szCs w:val="20"/>
        </w:rPr>
      </w:pPr>
    </w:p>
    <w:p w14:paraId="2B94B047" w14:textId="332746C3" w:rsidR="00916B55" w:rsidRPr="00916B55" w:rsidRDefault="00916B55" w:rsidP="00916B55">
      <w:pPr>
        <w:autoSpaceDE w:val="0"/>
        <w:autoSpaceDN w:val="0"/>
        <w:adjustRightInd w:val="0"/>
        <w:spacing w:after="0" w:line="240" w:lineRule="auto"/>
        <w:rPr>
          <w:rFonts w:ascii="Arial" w:hAnsi="Arial" w:cs="Arial"/>
          <w:color w:val="000000"/>
          <w:sz w:val="20"/>
          <w:szCs w:val="20"/>
        </w:rPr>
      </w:pPr>
      <w:r w:rsidRPr="00916B55">
        <w:rPr>
          <w:rFonts w:ascii="Arial" w:hAnsi="Arial" w:cs="Arial"/>
          <w:color w:val="000000"/>
          <w:sz w:val="20"/>
          <w:szCs w:val="20"/>
        </w:rPr>
        <w:t>10.1 All schools have a statutory duty, under section 10 of the Equality Act 2010, to produce an accessibility plan detailing how they are going to increase the extent to which disabled students can participate in their curriculum, improve the physical environment of the school for the purpose of increasing the extent to which disabled students can take advantage of education and associated benefits, facilities and services, and improving delivery to disabled students of information which is readily available to students who are not disabled.</w:t>
      </w:r>
    </w:p>
    <w:p w14:paraId="04D2663C" w14:textId="77777777" w:rsidR="00916B55" w:rsidRPr="00916B55" w:rsidRDefault="00916B55" w:rsidP="00916B55">
      <w:pPr>
        <w:autoSpaceDE w:val="0"/>
        <w:autoSpaceDN w:val="0"/>
        <w:adjustRightInd w:val="0"/>
        <w:spacing w:after="0" w:line="240" w:lineRule="auto"/>
        <w:rPr>
          <w:rFonts w:ascii="Arial" w:hAnsi="Arial" w:cs="Arial"/>
          <w:color w:val="000000"/>
          <w:sz w:val="20"/>
          <w:szCs w:val="20"/>
        </w:rPr>
      </w:pPr>
    </w:p>
    <w:p w14:paraId="023B6ACA" w14:textId="77B802B6" w:rsidR="00916B55" w:rsidRPr="00916B55" w:rsidRDefault="00916B55" w:rsidP="00916B55">
      <w:pPr>
        <w:autoSpaceDE w:val="0"/>
        <w:autoSpaceDN w:val="0"/>
        <w:adjustRightInd w:val="0"/>
        <w:spacing w:after="0" w:line="240" w:lineRule="auto"/>
        <w:rPr>
          <w:rFonts w:ascii="Arial" w:hAnsi="Arial" w:cs="Arial"/>
          <w:color w:val="000000"/>
          <w:sz w:val="20"/>
          <w:szCs w:val="20"/>
        </w:rPr>
      </w:pPr>
      <w:r w:rsidRPr="00916B55">
        <w:rPr>
          <w:rFonts w:ascii="Arial" w:hAnsi="Arial" w:cs="Arial"/>
          <w:color w:val="000000"/>
          <w:sz w:val="20"/>
          <w:szCs w:val="20"/>
        </w:rPr>
        <w:t>10.2 The accessibility plan must be in writing, take the views of students and their parents / carers into account, and be regularly reviewed.</w:t>
      </w:r>
    </w:p>
    <w:p w14:paraId="694CFBD2" w14:textId="77777777" w:rsidR="00916B55" w:rsidRPr="00916B55" w:rsidRDefault="00916B55" w:rsidP="00916B55">
      <w:pPr>
        <w:autoSpaceDE w:val="0"/>
        <w:autoSpaceDN w:val="0"/>
        <w:adjustRightInd w:val="0"/>
        <w:spacing w:after="0" w:line="240" w:lineRule="auto"/>
        <w:rPr>
          <w:rFonts w:ascii="Arial" w:hAnsi="Arial" w:cs="Arial"/>
          <w:color w:val="000000"/>
          <w:sz w:val="20"/>
          <w:szCs w:val="20"/>
        </w:rPr>
      </w:pPr>
    </w:p>
    <w:p w14:paraId="3C7C7670" w14:textId="7E46A1E6" w:rsidR="00916B55" w:rsidRPr="00916B55" w:rsidRDefault="00916B55" w:rsidP="00916B55">
      <w:pPr>
        <w:autoSpaceDE w:val="0"/>
        <w:autoSpaceDN w:val="0"/>
        <w:adjustRightInd w:val="0"/>
        <w:spacing w:after="0" w:line="240" w:lineRule="auto"/>
        <w:rPr>
          <w:rFonts w:ascii="Arial" w:hAnsi="Arial" w:cs="Arial"/>
          <w:color w:val="000000"/>
          <w:sz w:val="20"/>
          <w:szCs w:val="20"/>
        </w:rPr>
      </w:pPr>
      <w:r w:rsidRPr="00916B55">
        <w:rPr>
          <w:rFonts w:ascii="Arial" w:hAnsi="Arial" w:cs="Arial"/>
          <w:color w:val="000000"/>
          <w:sz w:val="20"/>
          <w:szCs w:val="20"/>
        </w:rPr>
        <w:t>10.3 The school has responsibility for allocating adequate resources to ensure the advancement of the accessibility plan.</w:t>
      </w:r>
    </w:p>
    <w:p w14:paraId="6EC59AD8" w14:textId="77777777" w:rsidR="00916B55" w:rsidRPr="00916B55" w:rsidRDefault="00916B55" w:rsidP="00916B55">
      <w:pPr>
        <w:autoSpaceDE w:val="0"/>
        <w:autoSpaceDN w:val="0"/>
        <w:adjustRightInd w:val="0"/>
        <w:spacing w:after="0" w:line="240" w:lineRule="auto"/>
        <w:rPr>
          <w:rFonts w:ascii="Arial" w:hAnsi="Arial" w:cs="Arial"/>
          <w:color w:val="000000"/>
          <w:sz w:val="20"/>
          <w:szCs w:val="20"/>
        </w:rPr>
      </w:pPr>
    </w:p>
    <w:p w14:paraId="462F1F10" w14:textId="57405FF9" w:rsidR="00916B55" w:rsidRPr="00916B55" w:rsidRDefault="00916B55" w:rsidP="00916B55">
      <w:pPr>
        <w:autoSpaceDE w:val="0"/>
        <w:autoSpaceDN w:val="0"/>
        <w:adjustRightInd w:val="0"/>
        <w:spacing w:after="0" w:line="240" w:lineRule="auto"/>
        <w:rPr>
          <w:rFonts w:ascii="Arial" w:hAnsi="Arial" w:cs="Arial"/>
          <w:color w:val="000000"/>
          <w:sz w:val="20"/>
          <w:szCs w:val="20"/>
        </w:rPr>
      </w:pPr>
      <w:r w:rsidRPr="00916B55">
        <w:rPr>
          <w:rFonts w:ascii="Arial" w:hAnsi="Arial" w:cs="Arial"/>
          <w:color w:val="000000"/>
          <w:sz w:val="20"/>
          <w:szCs w:val="20"/>
        </w:rPr>
        <w:lastRenderedPageBreak/>
        <w:t>10.4 Each school will comply with this statutory duty by publishing an accessibility plan in the form of a rolling development plan detailing strategies, timeframes, financial requirements and persons responsible over a three-year period.</w:t>
      </w:r>
    </w:p>
    <w:p w14:paraId="5BAEBE01" w14:textId="77777777" w:rsidR="00916B55" w:rsidRPr="00916B55" w:rsidRDefault="00916B55" w:rsidP="00916B55">
      <w:pPr>
        <w:autoSpaceDE w:val="0"/>
        <w:autoSpaceDN w:val="0"/>
        <w:adjustRightInd w:val="0"/>
        <w:spacing w:after="0" w:line="240" w:lineRule="auto"/>
        <w:rPr>
          <w:rFonts w:ascii="Arial" w:hAnsi="Arial" w:cs="Arial"/>
          <w:color w:val="000000"/>
          <w:sz w:val="20"/>
          <w:szCs w:val="20"/>
        </w:rPr>
      </w:pPr>
    </w:p>
    <w:p w14:paraId="384279F9" w14:textId="22868D77" w:rsidR="00916B55" w:rsidRDefault="00916B55" w:rsidP="00916B55">
      <w:pPr>
        <w:autoSpaceDE w:val="0"/>
        <w:autoSpaceDN w:val="0"/>
        <w:adjustRightInd w:val="0"/>
        <w:spacing w:after="0" w:line="240" w:lineRule="auto"/>
        <w:rPr>
          <w:rFonts w:ascii="Arial" w:hAnsi="Arial" w:cs="Arial"/>
          <w:color w:val="000000"/>
          <w:sz w:val="20"/>
          <w:szCs w:val="20"/>
        </w:rPr>
      </w:pPr>
      <w:r w:rsidRPr="00916B55">
        <w:rPr>
          <w:rFonts w:ascii="Arial" w:hAnsi="Arial" w:cs="Arial"/>
          <w:color w:val="000000"/>
          <w:sz w:val="20"/>
          <w:szCs w:val="20"/>
        </w:rPr>
        <w:t>10.5 The SENCO, along with the leadership team will take overall responsibility for producing, maintaining and monitoring the accessibility plan, including at least annual review of progress made.</w:t>
      </w:r>
    </w:p>
    <w:p w14:paraId="1EEDD856" w14:textId="2591275F" w:rsidR="007E5E78" w:rsidRDefault="007E5E78" w:rsidP="00916B55">
      <w:pPr>
        <w:autoSpaceDE w:val="0"/>
        <w:autoSpaceDN w:val="0"/>
        <w:adjustRightInd w:val="0"/>
        <w:spacing w:after="0" w:line="240" w:lineRule="auto"/>
        <w:rPr>
          <w:rFonts w:ascii="Arial" w:hAnsi="Arial" w:cs="Arial"/>
          <w:color w:val="000000"/>
          <w:sz w:val="20"/>
          <w:szCs w:val="20"/>
        </w:rPr>
      </w:pPr>
    </w:p>
    <w:p w14:paraId="4CA02FF8" w14:textId="385D095F" w:rsidR="007E5E78" w:rsidRDefault="007E5E78" w:rsidP="00916B55">
      <w:pPr>
        <w:autoSpaceDE w:val="0"/>
        <w:autoSpaceDN w:val="0"/>
        <w:adjustRightInd w:val="0"/>
        <w:spacing w:after="0" w:line="240" w:lineRule="auto"/>
        <w:rPr>
          <w:rFonts w:ascii="Arial" w:hAnsi="Arial" w:cs="Arial"/>
          <w:color w:val="000000"/>
          <w:sz w:val="20"/>
          <w:szCs w:val="20"/>
        </w:rPr>
      </w:pPr>
    </w:p>
    <w:p w14:paraId="643D57E7" w14:textId="20622352" w:rsidR="007E5E78" w:rsidRDefault="007E5E78" w:rsidP="00916B55">
      <w:pPr>
        <w:autoSpaceDE w:val="0"/>
        <w:autoSpaceDN w:val="0"/>
        <w:adjustRightInd w:val="0"/>
        <w:spacing w:after="0" w:line="240" w:lineRule="auto"/>
        <w:rPr>
          <w:rFonts w:ascii="Arial" w:hAnsi="Arial" w:cs="Arial"/>
          <w:color w:val="000000"/>
          <w:sz w:val="20"/>
          <w:szCs w:val="20"/>
        </w:rPr>
      </w:pPr>
    </w:p>
    <w:p w14:paraId="6FF1B191" w14:textId="2635EB08" w:rsidR="007E5E78" w:rsidRDefault="007E5E78" w:rsidP="00916B55">
      <w:pPr>
        <w:autoSpaceDE w:val="0"/>
        <w:autoSpaceDN w:val="0"/>
        <w:adjustRightInd w:val="0"/>
        <w:spacing w:after="0" w:line="240" w:lineRule="auto"/>
        <w:rPr>
          <w:rFonts w:ascii="Arial" w:hAnsi="Arial" w:cs="Arial"/>
          <w:color w:val="000000"/>
          <w:sz w:val="20"/>
          <w:szCs w:val="20"/>
        </w:rPr>
      </w:pPr>
    </w:p>
    <w:p w14:paraId="7D866659" w14:textId="2811595F" w:rsidR="007E5E78" w:rsidRDefault="007E5E78" w:rsidP="00916B55">
      <w:pPr>
        <w:autoSpaceDE w:val="0"/>
        <w:autoSpaceDN w:val="0"/>
        <w:adjustRightInd w:val="0"/>
        <w:spacing w:after="0" w:line="240" w:lineRule="auto"/>
        <w:rPr>
          <w:rFonts w:ascii="Arial" w:hAnsi="Arial" w:cs="Arial"/>
          <w:color w:val="000000"/>
          <w:sz w:val="20"/>
          <w:szCs w:val="20"/>
        </w:rPr>
      </w:pPr>
    </w:p>
    <w:p w14:paraId="3C9E60DC" w14:textId="22F6BF7A" w:rsidR="007E5E78" w:rsidRDefault="007E5E78" w:rsidP="00916B55">
      <w:pPr>
        <w:autoSpaceDE w:val="0"/>
        <w:autoSpaceDN w:val="0"/>
        <w:adjustRightInd w:val="0"/>
        <w:spacing w:after="0" w:line="240" w:lineRule="auto"/>
        <w:rPr>
          <w:rFonts w:ascii="Arial" w:hAnsi="Arial" w:cs="Arial"/>
          <w:color w:val="000000"/>
          <w:sz w:val="20"/>
          <w:szCs w:val="20"/>
        </w:rPr>
      </w:pPr>
    </w:p>
    <w:p w14:paraId="6F1C5FD8" w14:textId="2E95C7F9" w:rsidR="007E5E78" w:rsidRDefault="007E5E78" w:rsidP="00916B55">
      <w:pPr>
        <w:autoSpaceDE w:val="0"/>
        <w:autoSpaceDN w:val="0"/>
        <w:adjustRightInd w:val="0"/>
        <w:spacing w:after="0" w:line="240" w:lineRule="auto"/>
        <w:rPr>
          <w:rFonts w:ascii="Arial" w:hAnsi="Arial" w:cs="Arial"/>
          <w:color w:val="000000"/>
          <w:sz w:val="20"/>
          <w:szCs w:val="20"/>
        </w:rPr>
      </w:pPr>
    </w:p>
    <w:p w14:paraId="43256184" w14:textId="0C1AD86D" w:rsidR="007E5E78" w:rsidRDefault="007E5E78" w:rsidP="00916B55">
      <w:pPr>
        <w:autoSpaceDE w:val="0"/>
        <w:autoSpaceDN w:val="0"/>
        <w:adjustRightInd w:val="0"/>
        <w:spacing w:after="0" w:line="240" w:lineRule="auto"/>
        <w:rPr>
          <w:rFonts w:ascii="Arial" w:hAnsi="Arial" w:cs="Arial"/>
          <w:color w:val="000000"/>
          <w:sz w:val="20"/>
          <w:szCs w:val="20"/>
        </w:rPr>
      </w:pPr>
    </w:p>
    <w:p w14:paraId="7CED8E68" w14:textId="407D308E" w:rsidR="007E5E78" w:rsidRDefault="007E5E78" w:rsidP="00916B55">
      <w:pPr>
        <w:autoSpaceDE w:val="0"/>
        <w:autoSpaceDN w:val="0"/>
        <w:adjustRightInd w:val="0"/>
        <w:spacing w:after="0" w:line="240" w:lineRule="auto"/>
        <w:rPr>
          <w:rFonts w:ascii="Arial" w:hAnsi="Arial" w:cs="Arial"/>
          <w:color w:val="000000"/>
          <w:sz w:val="20"/>
          <w:szCs w:val="20"/>
        </w:rPr>
      </w:pPr>
    </w:p>
    <w:p w14:paraId="1DBC8C55" w14:textId="65605D10" w:rsidR="007E5E78" w:rsidRDefault="007E5E78" w:rsidP="00916B55">
      <w:pPr>
        <w:autoSpaceDE w:val="0"/>
        <w:autoSpaceDN w:val="0"/>
        <w:adjustRightInd w:val="0"/>
        <w:spacing w:after="0" w:line="240" w:lineRule="auto"/>
        <w:rPr>
          <w:rFonts w:ascii="Arial" w:hAnsi="Arial" w:cs="Arial"/>
          <w:color w:val="000000"/>
          <w:sz w:val="20"/>
          <w:szCs w:val="20"/>
        </w:rPr>
      </w:pPr>
    </w:p>
    <w:p w14:paraId="3CDF13E4" w14:textId="550AECF1" w:rsidR="007E5E78" w:rsidRDefault="007E5E78" w:rsidP="00916B55">
      <w:pPr>
        <w:autoSpaceDE w:val="0"/>
        <w:autoSpaceDN w:val="0"/>
        <w:adjustRightInd w:val="0"/>
        <w:spacing w:after="0" w:line="240" w:lineRule="auto"/>
        <w:rPr>
          <w:rFonts w:ascii="Arial" w:hAnsi="Arial" w:cs="Arial"/>
          <w:color w:val="000000"/>
          <w:sz w:val="20"/>
          <w:szCs w:val="20"/>
        </w:rPr>
      </w:pPr>
    </w:p>
    <w:p w14:paraId="1F30AE99" w14:textId="29A6DD47" w:rsidR="007E5E78" w:rsidRDefault="007E5E78" w:rsidP="00916B55">
      <w:pPr>
        <w:autoSpaceDE w:val="0"/>
        <w:autoSpaceDN w:val="0"/>
        <w:adjustRightInd w:val="0"/>
        <w:spacing w:after="0" w:line="240" w:lineRule="auto"/>
        <w:rPr>
          <w:rFonts w:ascii="Arial" w:hAnsi="Arial" w:cs="Arial"/>
          <w:color w:val="000000"/>
          <w:sz w:val="20"/>
          <w:szCs w:val="20"/>
        </w:rPr>
      </w:pPr>
    </w:p>
    <w:p w14:paraId="0183C164" w14:textId="369ECF94" w:rsidR="007E5E78" w:rsidRDefault="007E5E78" w:rsidP="00916B55">
      <w:pPr>
        <w:autoSpaceDE w:val="0"/>
        <w:autoSpaceDN w:val="0"/>
        <w:adjustRightInd w:val="0"/>
        <w:spacing w:after="0" w:line="240" w:lineRule="auto"/>
        <w:rPr>
          <w:rFonts w:ascii="Arial" w:hAnsi="Arial" w:cs="Arial"/>
          <w:color w:val="000000"/>
          <w:sz w:val="20"/>
          <w:szCs w:val="20"/>
        </w:rPr>
      </w:pPr>
    </w:p>
    <w:p w14:paraId="058E27BA" w14:textId="3996CA09" w:rsidR="007E5E78" w:rsidRDefault="007E5E78" w:rsidP="00916B55">
      <w:pPr>
        <w:autoSpaceDE w:val="0"/>
        <w:autoSpaceDN w:val="0"/>
        <w:adjustRightInd w:val="0"/>
        <w:spacing w:after="0" w:line="240" w:lineRule="auto"/>
        <w:rPr>
          <w:rFonts w:ascii="Arial" w:hAnsi="Arial" w:cs="Arial"/>
          <w:color w:val="000000"/>
          <w:sz w:val="20"/>
          <w:szCs w:val="20"/>
        </w:rPr>
      </w:pPr>
    </w:p>
    <w:p w14:paraId="68D18F56" w14:textId="4A74CECD" w:rsidR="007E5E78" w:rsidRDefault="007E5E78" w:rsidP="00916B55">
      <w:pPr>
        <w:autoSpaceDE w:val="0"/>
        <w:autoSpaceDN w:val="0"/>
        <w:adjustRightInd w:val="0"/>
        <w:spacing w:after="0" w:line="240" w:lineRule="auto"/>
        <w:rPr>
          <w:rFonts w:ascii="Arial" w:hAnsi="Arial" w:cs="Arial"/>
          <w:color w:val="000000"/>
          <w:sz w:val="20"/>
          <w:szCs w:val="20"/>
        </w:rPr>
      </w:pPr>
    </w:p>
    <w:p w14:paraId="7E2E7246" w14:textId="56E2E588" w:rsidR="007E5E78" w:rsidRDefault="007E5E78" w:rsidP="00916B55">
      <w:pPr>
        <w:autoSpaceDE w:val="0"/>
        <w:autoSpaceDN w:val="0"/>
        <w:adjustRightInd w:val="0"/>
        <w:spacing w:after="0" w:line="240" w:lineRule="auto"/>
        <w:rPr>
          <w:rFonts w:ascii="Arial" w:hAnsi="Arial" w:cs="Arial"/>
          <w:color w:val="000000"/>
          <w:sz w:val="20"/>
          <w:szCs w:val="20"/>
        </w:rPr>
      </w:pPr>
    </w:p>
    <w:p w14:paraId="598C8738" w14:textId="05EDF444" w:rsidR="007E5E78" w:rsidRDefault="007E5E78" w:rsidP="00916B55">
      <w:pPr>
        <w:autoSpaceDE w:val="0"/>
        <w:autoSpaceDN w:val="0"/>
        <w:adjustRightInd w:val="0"/>
        <w:spacing w:after="0" w:line="240" w:lineRule="auto"/>
        <w:rPr>
          <w:rFonts w:ascii="Arial" w:hAnsi="Arial" w:cs="Arial"/>
          <w:color w:val="000000"/>
          <w:sz w:val="20"/>
          <w:szCs w:val="20"/>
        </w:rPr>
      </w:pPr>
    </w:p>
    <w:p w14:paraId="14C08915" w14:textId="39579CD5" w:rsidR="006B62B6" w:rsidRDefault="006B62B6" w:rsidP="00916B55">
      <w:pPr>
        <w:autoSpaceDE w:val="0"/>
        <w:autoSpaceDN w:val="0"/>
        <w:adjustRightInd w:val="0"/>
        <w:spacing w:after="0" w:line="240" w:lineRule="auto"/>
        <w:rPr>
          <w:rFonts w:ascii="Arial" w:hAnsi="Arial" w:cs="Arial"/>
          <w:color w:val="000000"/>
          <w:sz w:val="20"/>
          <w:szCs w:val="20"/>
        </w:rPr>
      </w:pPr>
    </w:p>
    <w:p w14:paraId="712865AD" w14:textId="35D196EF" w:rsidR="006B62B6" w:rsidRDefault="006B62B6" w:rsidP="00916B55">
      <w:pPr>
        <w:autoSpaceDE w:val="0"/>
        <w:autoSpaceDN w:val="0"/>
        <w:adjustRightInd w:val="0"/>
        <w:spacing w:after="0" w:line="240" w:lineRule="auto"/>
        <w:rPr>
          <w:rFonts w:ascii="Arial" w:hAnsi="Arial" w:cs="Arial"/>
          <w:color w:val="000000"/>
          <w:sz w:val="20"/>
          <w:szCs w:val="20"/>
        </w:rPr>
      </w:pPr>
    </w:p>
    <w:p w14:paraId="449816AE" w14:textId="19AAF278" w:rsidR="006B62B6" w:rsidRDefault="006B62B6" w:rsidP="00916B55">
      <w:pPr>
        <w:autoSpaceDE w:val="0"/>
        <w:autoSpaceDN w:val="0"/>
        <w:adjustRightInd w:val="0"/>
        <w:spacing w:after="0" w:line="240" w:lineRule="auto"/>
        <w:rPr>
          <w:rFonts w:ascii="Arial" w:hAnsi="Arial" w:cs="Arial"/>
          <w:color w:val="000000"/>
          <w:sz w:val="20"/>
          <w:szCs w:val="20"/>
        </w:rPr>
      </w:pPr>
    </w:p>
    <w:p w14:paraId="4E24B697" w14:textId="717DA641" w:rsidR="006B62B6" w:rsidRDefault="006B62B6" w:rsidP="00916B55">
      <w:pPr>
        <w:autoSpaceDE w:val="0"/>
        <w:autoSpaceDN w:val="0"/>
        <w:adjustRightInd w:val="0"/>
        <w:spacing w:after="0" w:line="240" w:lineRule="auto"/>
        <w:rPr>
          <w:rFonts w:ascii="Arial" w:hAnsi="Arial" w:cs="Arial"/>
          <w:color w:val="000000"/>
          <w:sz w:val="20"/>
          <w:szCs w:val="20"/>
        </w:rPr>
      </w:pPr>
    </w:p>
    <w:p w14:paraId="7C5FFEED" w14:textId="09C3B8EC" w:rsidR="006B62B6" w:rsidRDefault="006B62B6" w:rsidP="00916B55">
      <w:pPr>
        <w:autoSpaceDE w:val="0"/>
        <w:autoSpaceDN w:val="0"/>
        <w:adjustRightInd w:val="0"/>
        <w:spacing w:after="0" w:line="240" w:lineRule="auto"/>
        <w:rPr>
          <w:rFonts w:ascii="Arial" w:hAnsi="Arial" w:cs="Arial"/>
          <w:color w:val="000000"/>
          <w:sz w:val="20"/>
          <w:szCs w:val="20"/>
        </w:rPr>
      </w:pPr>
    </w:p>
    <w:p w14:paraId="3499DBB9" w14:textId="0D8F2592" w:rsidR="006B62B6" w:rsidRDefault="006B62B6" w:rsidP="00916B55">
      <w:pPr>
        <w:autoSpaceDE w:val="0"/>
        <w:autoSpaceDN w:val="0"/>
        <w:adjustRightInd w:val="0"/>
        <w:spacing w:after="0" w:line="240" w:lineRule="auto"/>
        <w:rPr>
          <w:rFonts w:ascii="Arial" w:hAnsi="Arial" w:cs="Arial"/>
          <w:color w:val="000000"/>
          <w:sz w:val="20"/>
          <w:szCs w:val="20"/>
        </w:rPr>
      </w:pPr>
    </w:p>
    <w:p w14:paraId="47A111F4" w14:textId="093A9529" w:rsidR="006B62B6" w:rsidRDefault="006B62B6" w:rsidP="00916B55">
      <w:pPr>
        <w:autoSpaceDE w:val="0"/>
        <w:autoSpaceDN w:val="0"/>
        <w:adjustRightInd w:val="0"/>
        <w:spacing w:after="0" w:line="240" w:lineRule="auto"/>
        <w:rPr>
          <w:rFonts w:ascii="Arial" w:hAnsi="Arial" w:cs="Arial"/>
          <w:color w:val="000000"/>
          <w:sz w:val="20"/>
          <w:szCs w:val="20"/>
        </w:rPr>
      </w:pPr>
    </w:p>
    <w:p w14:paraId="2778FF5E" w14:textId="67E978D6" w:rsidR="006B62B6" w:rsidRDefault="006B62B6" w:rsidP="00916B55">
      <w:pPr>
        <w:autoSpaceDE w:val="0"/>
        <w:autoSpaceDN w:val="0"/>
        <w:adjustRightInd w:val="0"/>
        <w:spacing w:after="0" w:line="240" w:lineRule="auto"/>
        <w:rPr>
          <w:rFonts w:ascii="Arial" w:hAnsi="Arial" w:cs="Arial"/>
          <w:color w:val="000000"/>
          <w:sz w:val="20"/>
          <w:szCs w:val="20"/>
        </w:rPr>
      </w:pPr>
    </w:p>
    <w:p w14:paraId="02CD92B9" w14:textId="238262AE" w:rsidR="006B62B6" w:rsidRDefault="006B62B6" w:rsidP="00916B55">
      <w:pPr>
        <w:autoSpaceDE w:val="0"/>
        <w:autoSpaceDN w:val="0"/>
        <w:adjustRightInd w:val="0"/>
        <w:spacing w:after="0" w:line="240" w:lineRule="auto"/>
        <w:rPr>
          <w:rFonts w:ascii="Arial" w:hAnsi="Arial" w:cs="Arial"/>
          <w:color w:val="000000"/>
          <w:sz w:val="20"/>
          <w:szCs w:val="20"/>
        </w:rPr>
      </w:pPr>
    </w:p>
    <w:p w14:paraId="5C106BC7" w14:textId="7D039578" w:rsidR="006B62B6" w:rsidRDefault="006B62B6" w:rsidP="00916B55">
      <w:pPr>
        <w:autoSpaceDE w:val="0"/>
        <w:autoSpaceDN w:val="0"/>
        <w:adjustRightInd w:val="0"/>
        <w:spacing w:after="0" w:line="240" w:lineRule="auto"/>
        <w:rPr>
          <w:rFonts w:ascii="Arial" w:hAnsi="Arial" w:cs="Arial"/>
          <w:color w:val="000000"/>
          <w:sz w:val="20"/>
          <w:szCs w:val="20"/>
        </w:rPr>
      </w:pPr>
    </w:p>
    <w:p w14:paraId="0D8A172E" w14:textId="05A7F97C" w:rsidR="006B62B6" w:rsidRDefault="006B62B6" w:rsidP="00916B55">
      <w:pPr>
        <w:autoSpaceDE w:val="0"/>
        <w:autoSpaceDN w:val="0"/>
        <w:adjustRightInd w:val="0"/>
        <w:spacing w:after="0" w:line="240" w:lineRule="auto"/>
        <w:rPr>
          <w:rFonts w:ascii="Arial" w:hAnsi="Arial" w:cs="Arial"/>
          <w:color w:val="000000"/>
          <w:sz w:val="20"/>
          <w:szCs w:val="20"/>
        </w:rPr>
      </w:pPr>
    </w:p>
    <w:p w14:paraId="181ABF40" w14:textId="5527AC60" w:rsidR="006B62B6" w:rsidRDefault="006B62B6" w:rsidP="00916B55">
      <w:pPr>
        <w:autoSpaceDE w:val="0"/>
        <w:autoSpaceDN w:val="0"/>
        <w:adjustRightInd w:val="0"/>
        <w:spacing w:after="0" w:line="240" w:lineRule="auto"/>
        <w:rPr>
          <w:rFonts w:ascii="Arial" w:hAnsi="Arial" w:cs="Arial"/>
          <w:color w:val="000000"/>
          <w:sz w:val="20"/>
          <w:szCs w:val="20"/>
        </w:rPr>
      </w:pPr>
    </w:p>
    <w:p w14:paraId="6E0CCC91" w14:textId="7C10D3E1" w:rsidR="006B62B6" w:rsidRDefault="006B62B6" w:rsidP="00916B55">
      <w:pPr>
        <w:autoSpaceDE w:val="0"/>
        <w:autoSpaceDN w:val="0"/>
        <w:adjustRightInd w:val="0"/>
        <w:spacing w:after="0" w:line="240" w:lineRule="auto"/>
        <w:rPr>
          <w:rFonts w:ascii="Arial" w:hAnsi="Arial" w:cs="Arial"/>
          <w:color w:val="000000"/>
          <w:sz w:val="20"/>
          <w:szCs w:val="20"/>
        </w:rPr>
      </w:pPr>
    </w:p>
    <w:p w14:paraId="2C9D4CA9" w14:textId="2992B4DB" w:rsidR="006B62B6" w:rsidRDefault="006B62B6" w:rsidP="00916B55">
      <w:pPr>
        <w:autoSpaceDE w:val="0"/>
        <w:autoSpaceDN w:val="0"/>
        <w:adjustRightInd w:val="0"/>
        <w:spacing w:after="0" w:line="240" w:lineRule="auto"/>
        <w:rPr>
          <w:rFonts w:ascii="Arial" w:hAnsi="Arial" w:cs="Arial"/>
          <w:color w:val="000000"/>
          <w:sz w:val="20"/>
          <w:szCs w:val="20"/>
        </w:rPr>
      </w:pPr>
    </w:p>
    <w:p w14:paraId="7C30F7A4" w14:textId="7D9956B8" w:rsidR="006B62B6" w:rsidRDefault="006B62B6" w:rsidP="00916B55">
      <w:pPr>
        <w:autoSpaceDE w:val="0"/>
        <w:autoSpaceDN w:val="0"/>
        <w:adjustRightInd w:val="0"/>
        <w:spacing w:after="0" w:line="240" w:lineRule="auto"/>
        <w:rPr>
          <w:rFonts w:ascii="Arial" w:hAnsi="Arial" w:cs="Arial"/>
          <w:color w:val="000000"/>
          <w:sz w:val="20"/>
          <w:szCs w:val="20"/>
        </w:rPr>
      </w:pPr>
    </w:p>
    <w:p w14:paraId="7EA0D2B1" w14:textId="7ABFC842" w:rsidR="006B62B6" w:rsidRDefault="006B62B6" w:rsidP="00916B55">
      <w:pPr>
        <w:autoSpaceDE w:val="0"/>
        <w:autoSpaceDN w:val="0"/>
        <w:adjustRightInd w:val="0"/>
        <w:spacing w:after="0" w:line="240" w:lineRule="auto"/>
        <w:rPr>
          <w:rFonts w:ascii="Arial" w:hAnsi="Arial" w:cs="Arial"/>
          <w:color w:val="000000"/>
          <w:sz w:val="20"/>
          <w:szCs w:val="20"/>
        </w:rPr>
      </w:pPr>
    </w:p>
    <w:p w14:paraId="2A7284D6" w14:textId="065EDF23" w:rsidR="006B62B6" w:rsidRDefault="006B62B6" w:rsidP="00916B55">
      <w:pPr>
        <w:autoSpaceDE w:val="0"/>
        <w:autoSpaceDN w:val="0"/>
        <w:adjustRightInd w:val="0"/>
        <w:spacing w:after="0" w:line="240" w:lineRule="auto"/>
        <w:rPr>
          <w:rFonts w:ascii="Arial" w:hAnsi="Arial" w:cs="Arial"/>
          <w:color w:val="000000"/>
          <w:sz w:val="20"/>
          <w:szCs w:val="20"/>
        </w:rPr>
      </w:pPr>
    </w:p>
    <w:p w14:paraId="00A2E995" w14:textId="04E79E86" w:rsidR="006B62B6" w:rsidRDefault="006B62B6" w:rsidP="00916B55">
      <w:pPr>
        <w:autoSpaceDE w:val="0"/>
        <w:autoSpaceDN w:val="0"/>
        <w:adjustRightInd w:val="0"/>
        <w:spacing w:after="0" w:line="240" w:lineRule="auto"/>
        <w:rPr>
          <w:rFonts w:ascii="Arial" w:hAnsi="Arial" w:cs="Arial"/>
          <w:color w:val="000000"/>
          <w:sz w:val="20"/>
          <w:szCs w:val="20"/>
        </w:rPr>
      </w:pPr>
    </w:p>
    <w:p w14:paraId="44B9204B" w14:textId="0D18C9A1" w:rsidR="006B62B6" w:rsidRDefault="006B62B6" w:rsidP="00916B55">
      <w:pPr>
        <w:autoSpaceDE w:val="0"/>
        <w:autoSpaceDN w:val="0"/>
        <w:adjustRightInd w:val="0"/>
        <w:spacing w:after="0" w:line="240" w:lineRule="auto"/>
        <w:rPr>
          <w:rFonts w:ascii="Arial" w:hAnsi="Arial" w:cs="Arial"/>
          <w:color w:val="000000"/>
          <w:sz w:val="20"/>
          <w:szCs w:val="20"/>
        </w:rPr>
      </w:pPr>
    </w:p>
    <w:p w14:paraId="0AFBDAB1" w14:textId="7B016A6D" w:rsidR="006B62B6" w:rsidRDefault="006B62B6" w:rsidP="00916B55">
      <w:pPr>
        <w:autoSpaceDE w:val="0"/>
        <w:autoSpaceDN w:val="0"/>
        <w:adjustRightInd w:val="0"/>
        <w:spacing w:after="0" w:line="240" w:lineRule="auto"/>
        <w:rPr>
          <w:rFonts w:ascii="Arial" w:hAnsi="Arial" w:cs="Arial"/>
          <w:color w:val="000000"/>
          <w:sz w:val="20"/>
          <w:szCs w:val="20"/>
        </w:rPr>
      </w:pPr>
    </w:p>
    <w:p w14:paraId="005CC54C" w14:textId="0209A518" w:rsidR="006B62B6" w:rsidRDefault="006B62B6" w:rsidP="00916B55">
      <w:pPr>
        <w:autoSpaceDE w:val="0"/>
        <w:autoSpaceDN w:val="0"/>
        <w:adjustRightInd w:val="0"/>
        <w:spacing w:after="0" w:line="240" w:lineRule="auto"/>
        <w:rPr>
          <w:rFonts w:ascii="Arial" w:hAnsi="Arial" w:cs="Arial"/>
          <w:color w:val="000000"/>
          <w:sz w:val="20"/>
          <w:szCs w:val="20"/>
        </w:rPr>
      </w:pPr>
    </w:p>
    <w:p w14:paraId="470F2AD7" w14:textId="2BEB46E6" w:rsidR="006B62B6" w:rsidRDefault="006B62B6" w:rsidP="00916B55">
      <w:pPr>
        <w:autoSpaceDE w:val="0"/>
        <w:autoSpaceDN w:val="0"/>
        <w:adjustRightInd w:val="0"/>
        <w:spacing w:after="0" w:line="240" w:lineRule="auto"/>
        <w:rPr>
          <w:rFonts w:ascii="Arial" w:hAnsi="Arial" w:cs="Arial"/>
          <w:color w:val="000000"/>
          <w:sz w:val="20"/>
          <w:szCs w:val="20"/>
        </w:rPr>
      </w:pPr>
    </w:p>
    <w:p w14:paraId="7C0BA012" w14:textId="6508CD6B" w:rsidR="006B62B6" w:rsidRDefault="006B62B6" w:rsidP="00916B55">
      <w:pPr>
        <w:autoSpaceDE w:val="0"/>
        <w:autoSpaceDN w:val="0"/>
        <w:adjustRightInd w:val="0"/>
        <w:spacing w:after="0" w:line="240" w:lineRule="auto"/>
        <w:rPr>
          <w:rFonts w:ascii="Arial" w:hAnsi="Arial" w:cs="Arial"/>
          <w:color w:val="000000"/>
          <w:sz w:val="20"/>
          <w:szCs w:val="20"/>
        </w:rPr>
      </w:pPr>
    </w:p>
    <w:p w14:paraId="1DBD7DE1" w14:textId="0992EBD2" w:rsidR="006B62B6" w:rsidRDefault="006B62B6" w:rsidP="00916B55">
      <w:pPr>
        <w:autoSpaceDE w:val="0"/>
        <w:autoSpaceDN w:val="0"/>
        <w:adjustRightInd w:val="0"/>
        <w:spacing w:after="0" w:line="240" w:lineRule="auto"/>
        <w:rPr>
          <w:rFonts w:ascii="Arial" w:hAnsi="Arial" w:cs="Arial"/>
          <w:color w:val="000000"/>
          <w:sz w:val="20"/>
          <w:szCs w:val="20"/>
        </w:rPr>
      </w:pPr>
    </w:p>
    <w:p w14:paraId="646D8AEA" w14:textId="5977129D" w:rsidR="006B62B6" w:rsidRDefault="006B62B6" w:rsidP="00916B55">
      <w:pPr>
        <w:autoSpaceDE w:val="0"/>
        <w:autoSpaceDN w:val="0"/>
        <w:adjustRightInd w:val="0"/>
        <w:spacing w:after="0" w:line="240" w:lineRule="auto"/>
        <w:rPr>
          <w:rFonts w:ascii="Arial" w:hAnsi="Arial" w:cs="Arial"/>
          <w:color w:val="000000"/>
          <w:sz w:val="20"/>
          <w:szCs w:val="20"/>
        </w:rPr>
      </w:pPr>
    </w:p>
    <w:p w14:paraId="4812088C" w14:textId="76DEB1D5" w:rsidR="006B62B6" w:rsidRDefault="006B62B6" w:rsidP="00916B55">
      <w:pPr>
        <w:autoSpaceDE w:val="0"/>
        <w:autoSpaceDN w:val="0"/>
        <w:adjustRightInd w:val="0"/>
        <w:spacing w:after="0" w:line="240" w:lineRule="auto"/>
        <w:rPr>
          <w:rFonts w:ascii="Arial" w:hAnsi="Arial" w:cs="Arial"/>
          <w:color w:val="000000"/>
          <w:sz w:val="20"/>
          <w:szCs w:val="20"/>
        </w:rPr>
      </w:pPr>
    </w:p>
    <w:p w14:paraId="58592373" w14:textId="6EB1E258" w:rsidR="006B62B6" w:rsidRDefault="006B62B6" w:rsidP="00916B55">
      <w:pPr>
        <w:autoSpaceDE w:val="0"/>
        <w:autoSpaceDN w:val="0"/>
        <w:adjustRightInd w:val="0"/>
        <w:spacing w:after="0" w:line="240" w:lineRule="auto"/>
        <w:rPr>
          <w:rFonts w:ascii="Arial" w:hAnsi="Arial" w:cs="Arial"/>
          <w:color w:val="000000"/>
          <w:sz w:val="20"/>
          <w:szCs w:val="20"/>
        </w:rPr>
      </w:pPr>
    </w:p>
    <w:p w14:paraId="39453591" w14:textId="2F24CF39" w:rsidR="006B62B6" w:rsidRDefault="006B62B6" w:rsidP="00916B55">
      <w:pPr>
        <w:autoSpaceDE w:val="0"/>
        <w:autoSpaceDN w:val="0"/>
        <w:adjustRightInd w:val="0"/>
        <w:spacing w:after="0" w:line="240" w:lineRule="auto"/>
        <w:rPr>
          <w:rFonts w:ascii="Arial" w:hAnsi="Arial" w:cs="Arial"/>
          <w:color w:val="000000"/>
          <w:sz w:val="20"/>
          <w:szCs w:val="20"/>
        </w:rPr>
      </w:pPr>
    </w:p>
    <w:p w14:paraId="322E857D" w14:textId="3DC3E6B3" w:rsidR="006B62B6" w:rsidRDefault="006B62B6" w:rsidP="00916B55">
      <w:pPr>
        <w:autoSpaceDE w:val="0"/>
        <w:autoSpaceDN w:val="0"/>
        <w:adjustRightInd w:val="0"/>
        <w:spacing w:after="0" w:line="240" w:lineRule="auto"/>
        <w:rPr>
          <w:rFonts w:ascii="Arial" w:hAnsi="Arial" w:cs="Arial"/>
          <w:color w:val="000000"/>
          <w:sz w:val="20"/>
          <w:szCs w:val="20"/>
        </w:rPr>
      </w:pPr>
    </w:p>
    <w:p w14:paraId="1F763626" w14:textId="15081079" w:rsidR="006B62B6" w:rsidRDefault="006B62B6" w:rsidP="00916B55">
      <w:pPr>
        <w:autoSpaceDE w:val="0"/>
        <w:autoSpaceDN w:val="0"/>
        <w:adjustRightInd w:val="0"/>
        <w:spacing w:after="0" w:line="240" w:lineRule="auto"/>
        <w:rPr>
          <w:rFonts w:ascii="Arial" w:hAnsi="Arial" w:cs="Arial"/>
          <w:color w:val="000000"/>
          <w:sz w:val="20"/>
          <w:szCs w:val="20"/>
        </w:rPr>
      </w:pPr>
    </w:p>
    <w:p w14:paraId="716C9C10" w14:textId="6EAC1529" w:rsidR="006B62B6" w:rsidRDefault="006B62B6" w:rsidP="00916B55">
      <w:pPr>
        <w:autoSpaceDE w:val="0"/>
        <w:autoSpaceDN w:val="0"/>
        <w:adjustRightInd w:val="0"/>
        <w:spacing w:after="0" w:line="240" w:lineRule="auto"/>
        <w:rPr>
          <w:rFonts w:ascii="Arial" w:hAnsi="Arial" w:cs="Arial"/>
          <w:color w:val="000000"/>
          <w:sz w:val="20"/>
          <w:szCs w:val="20"/>
        </w:rPr>
      </w:pPr>
    </w:p>
    <w:p w14:paraId="5AB4AFC4" w14:textId="77777777" w:rsidR="006B62B6" w:rsidRPr="00916B55" w:rsidRDefault="006B62B6" w:rsidP="00916B55">
      <w:pPr>
        <w:autoSpaceDE w:val="0"/>
        <w:autoSpaceDN w:val="0"/>
        <w:adjustRightInd w:val="0"/>
        <w:spacing w:after="0" w:line="240" w:lineRule="auto"/>
        <w:rPr>
          <w:rFonts w:ascii="Arial" w:hAnsi="Arial" w:cs="Arial"/>
          <w:color w:val="000000"/>
          <w:sz w:val="20"/>
          <w:szCs w:val="20"/>
        </w:rPr>
      </w:pPr>
    </w:p>
    <w:p w14:paraId="39C73573" w14:textId="77777777" w:rsidR="00886387" w:rsidRPr="00886387" w:rsidRDefault="00886387" w:rsidP="00886387">
      <w:pPr>
        <w:ind w:left="720"/>
        <w:rPr>
          <w:rFonts w:ascii="Calibri,Bold" w:hAnsi="Calibri,Bold" w:cs="Calibri,Bold"/>
          <w:b/>
          <w:bCs/>
          <w:color w:val="0033FF"/>
          <w:sz w:val="24"/>
          <w:szCs w:val="24"/>
        </w:rPr>
      </w:pPr>
    </w:p>
    <w:p w14:paraId="7FD17042" w14:textId="18EFD899" w:rsidR="0056191B" w:rsidRPr="007E5E78" w:rsidRDefault="007E5E78" w:rsidP="0056191B">
      <w:pPr>
        <w:rPr>
          <w:rFonts w:ascii="Arial" w:hAnsi="Arial" w:cs="Arial"/>
          <w:sz w:val="20"/>
          <w:szCs w:val="20"/>
        </w:rPr>
      </w:pPr>
      <w:r w:rsidRPr="007E5E78">
        <w:rPr>
          <w:rFonts w:ascii="Arial" w:hAnsi="Arial" w:cs="Arial"/>
          <w:sz w:val="20"/>
          <w:szCs w:val="20"/>
          <w:shd w:val="clear" w:color="auto" w:fill="FFFFFF"/>
        </w:rPr>
        <w:t xml:space="preserve">The policy is reviewed on an annual basis by Leading Learners Trust </w:t>
      </w:r>
    </w:p>
    <w:sectPr w:rsidR="0056191B" w:rsidRPr="007E5E78" w:rsidSect="00AD3E6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1BE53" w14:textId="77777777" w:rsidR="00E71CBB" w:rsidRDefault="00E71CBB" w:rsidP="0013530E">
      <w:pPr>
        <w:spacing w:after="0" w:line="240" w:lineRule="auto"/>
      </w:pPr>
      <w:r>
        <w:separator/>
      </w:r>
    </w:p>
  </w:endnote>
  <w:endnote w:type="continuationSeparator" w:id="0">
    <w:p w14:paraId="1D6555AB" w14:textId="77777777" w:rsidR="00E71CBB" w:rsidRDefault="00E71CBB" w:rsidP="0013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393910"/>
      <w:docPartObj>
        <w:docPartGallery w:val="Page Numbers (Bottom of Page)"/>
        <w:docPartUnique/>
      </w:docPartObj>
    </w:sdtPr>
    <w:sdtEndPr>
      <w:rPr>
        <w:color w:val="7F7F7F" w:themeColor="background1" w:themeShade="7F"/>
        <w:spacing w:val="60"/>
      </w:rPr>
    </w:sdtEndPr>
    <w:sdtContent>
      <w:p w14:paraId="0141B853" w14:textId="45FEA1FD" w:rsidR="00AD3E6D" w:rsidRDefault="00AD3E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274FDB">
          <w:rPr>
            <w:noProof/>
          </w:rPr>
          <w:t>8</w:t>
        </w:r>
        <w:r>
          <w:rPr>
            <w:noProof/>
          </w:rPr>
          <w:fldChar w:fldCharType="end"/>
        </w:r>
        <w:r>
          <w:t xml:space="preserve"> | </w:t>
        </w:r>
        <w:r>
          <w:rPr>
            <w:color w:val="7F7F7F" w:themeColor="background1" w:themeShade="7F"/>
            <w:spacing w:val="60"/>
          </w:rPr>
          <w:t>Page</w:t>
        </w:r>
      </w:p>
    </w:sdtContent>
  </w:sdt>
  <w:p w14:paraId="0B688EF0" w14:textId="77777777" w:rsidR="00AD3E6D" w:rsidRDefault="00AD3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79BE8" w14:textId="77777777" w:rsidR="00E71CBB" w:rsidRDefault="00E71CBB" w:rsidP="0013530E">
      <w:pPr>
        <w:spacing w:after="0" w:line="240" w:lineRule="auto"/>
      </w:pPr>
      <w:r>
        <w:separator/>
      </w:r>
    </w:p>
  </w:footnote>
  <w:footnote w:type="continuationSeparator" w:id="0">
    <w:p w14:paraId="4EE43C17" w14:textId="77777777" w:rsidR="00E71CBB" w:rsidRDefault="00E71CBB" w:rsidP="00135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0E63"/>
    <w:multiLevelType w:val="hybridMultilevel"/>
    <w:tmpl w:val="52666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454D85"/>
    <w:multiLevelType w:val="hybridMultilevel"/>
    <w:tmpl w:val="5BB498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022079"/>
    <w:multiLevelType w:val="multilevel"/>
    <w:tmpl w:val="FCEC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40433"/>
    <w:multiLevelType w:val="hybridMultilevel"/>
    <w:tmpl w:val="93C43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2D0DAB"/>
    <w:multiLevelType w:val="hybridMultilevel"/>
    <w:tmpl w:val="08B2FD02"/>
    <w:lvl w:ilvl="0" w:tplc="854C234A">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AD962A7"/>
    <w:multiLevelType w:val="hybridMultilevel"/>
    <w:tmpl w:val="DC044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90A82"/>
    <w:multiLevelType w:val="multilevel"/>
    <w:tmpl w:val="8DD22C5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BE5D2A"/>
    <w:multiLevelType w:val="hybridMultilevel"/>
    <w:tmpl w:val="A0229FE0"/>
    <w:lvl w:ilvl="0" w:tplc="854C23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758EA"/>
    <w:multiLevelType w:val="hybridMultilevel"/>
    <w:tmpl w:val="C76624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2C3C76"/>
    <w:multiLevelType w:val="hybridMultilevel"/>
    <w:tmpl w:val="137A81B0"/>
    <w:lvl w:ilvl="0" w:tplc="B9801D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0A526E"/>
    <w:multiLevelType w:val="hybridMultilevel"/>
    <w:tmpl w:val="140095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B635D1"/>
    <w:multiLevelType w:val="multilevel"/>
    <w:tmpl w:val="27844D7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426D91"/>
    <w:multiLevelType w:val="multilevel"/>
    <w:tmpl w:val="07BAAF5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start w:val="6"/>
      <w:numFmt w:val="decimal"/>
      <w:lvlText w:val="%4"/>
      <w:lvlJc w:val="left"/>
      <w:pPr>
        <w:ind w:left="2880" w:hanging="360"/>
      </w:pPr>
      <w:rPr>
        <w:rFonts w:hint="default"/>
      </w:rPr>
    </w:lvl>
    <w:lvl w:ilvl="4">
      <w:start w:val="7"/>
      <w:numFmt w:val="decimal"/>
      <w:lvlText w:val="%5"/>
      <w:lvlJc w:val="left"/>
      <w:pPr>
        <w:ind w:left="3600" w:hanging="360"/>
      </w:pPr>
      <w:rPr>
        <w:rFonts w:hint="default"/>
      </w:rPr>
    </w:lvl>
    <w:lvl w:ilvl="5">
      <w:start w:val="7"/>
      <w:numFmt w:val="decimal"/>
      <w:lvlText w:val="%6"/>
      <w:lvlJc w:val="left"/>
      <w:pPr>
        <w:ind w:left="4320" w:hanging="360"/>
      </w:pPr>
      <w:rPr>
        <w:rFonts w:hint="default"/>
      </w:rPr>
    </w:lvl>
    <w:lvl w:ilvl="6">
      <w:start w:val="8"/>
      <w:numFmt w:val="decimal"/>
      <w:lvlText w:val="%7"/>
      <w:lvlJc w:val="left"/>
      <w:pPr>
        <w:ind w:left="5040" w:hanging="360"/>
      </w:pPr>
      <w:rPr>
        <w:rFonts w:hint="default"/>
      </w:rPr>
    </w:lvl>
    <w:lvl w:ilvl="7">
      <w:start w:val="8"/>
      <w:numFmt w:val="decimal"/>
      <w:lvlText w:val="%8"/>
      <w:lvlJc w:val="left"/>
      <w:pPr>
        <w:ind w:left="5760" w:hanging="360"/>
      </w:pPr>
      <w:rPr>
        <w:rFonts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6368B7"/>
    <w:multiLevelType w:val="hybridMultilevel"/>
    <w:tmpl w:val="88AE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A5D68"/>
    <w:multiLevelType w:val="hybridMultilevel"/>
    <w:tmpl w:val="62001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130B5"/>
    <w:multiLevelType w:val="hybridMultilevel"/>
    <w:tmpl w:val="A79A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360C5"/>
    <w:multiLevelType w:val="hybridMultilevel"/>
    <w:tmpl w:val="7A20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51CC1"/>
    <w:multiLevelType w:val="hybridMultilevel"/>
    <w:tmpl w:val="85FC8164"/>
    <w:lvl w:ilvl="0" w:tplc="854C23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C163C4"/>
    <w:multiLevelType w:val="hybridMultilevel"/>
    <w:tmpl w:val="34FA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D1B42"/>
    <w:multiLevelType w:val="hybridMultilevel"/>
    <w:tmpl w:val="6DB8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24227E"/>
    <w:multiLevelType w:val="hybridMultilevel"/>
    <w:tmpl w:val="C8642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52A3B76"/>
    <w:multiLevelType w:val="hybridMultilevel"/>
    <w:tmpl w:val="258AAA6E"/>
    <w:lvl w:ilvl="0" w:tplc="B9801DC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39680C"/>
    <w:multiLevelType w:val="hybridMultilevel"/>
    <w:tmpl w:val="DA8E2EBA"/>
    <w:lvl w:ilvl="0" w:tplc="854C23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760A85"/>
    <w:multiLevelType w:val="hybridMultilevel"/>
    <w:tmpl w:val="6DEC6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482DF0"/>
    <w:multiLevelType w:val="hybridMultilevel"/>
    <w:tmpl w:val="3014F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D51D1A"/>
    <w:multiLevelType w:val="hybridMultilevel"/>
    <w:tmpl w:val="3B16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0A54FC"/>
    <w:multiLevelType w:val="hybridMultilevel"/>
    <w:tmpl w:val="19F42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8E42E9"/>
    <w:multiLevelType w:val="hybridMultilevel"/>
    <w:tmpl w:val="3202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0064EF"/>
    <w:multiLevelType w:val="hybridMultilevel"/>
    <w:tmpl w:val="22EAD8EA"/>
    <w:lvl w:ilvl="0" w:tplc="B9801D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691929"/>
    <w:multiLevelType w:val="hybridMultilevel"/>
    <w:tmpl w:val="DC96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A4634"/>
    <w:multiLevelType w:val="hybridMultilevel"/>
    <w:tmpl w:val="17BC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4256B2"/>
    <w:multiLevelType w:val="multilevel"/>
    <w:tmpl w:val="5F3C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29"/>
  </w:num>
  <w:num w:numId="4">
    <w:abstractNumId w:val="30"/>
  </w:num>
  <w:num w:numId="5">
    <w:abstractNumId w:val="25"/>
  </w:num>
  <w:num w:numId="6">
    <w:abstractNumId w:val="28"/>
  </w:num>
  <w:num w:numId="7">
    <w:abstractNumId w:val="10"/>
  </w:num>
  <w:num w:numId="8">
    <w:abstractNumId w:val="5"/>
  </w:num>
  <w:num w:numId="9">
    <w:abstractNumId w:val="26"/>
  </w:num>
  <w:num w:numId="10">
    <w:abstractNumId w:val="20"/>
  </w:num>
  <w:num w:numId="11">
    <w:abstractNumId w:val="0"/>
  </w:num>
  <w:num w:numId="12">
    <w:abstractNumId w:val="21"/>
  </w:num>
  <w:num w:numId="13">
    <w:abstractNumId w:val="9"/>
  </w:num>
  <w:num w:numId="14">
    <w:abstractNumId w:val="3"/>
  </w:num>
  <w:num w:numId="15">
    <w:abstractNumId w:val="23"/>
  </w:num>
  <w:num w:numId="16">
    <w:abstractNumId w:val="1"/>
  </w:num>
  <w:num w:numId="17">
    <w:abstractNumId w:val="2"/>
  </w:num>
  <w:num w:numId="18">
    <w:abstractNumId w:val="8"/>
  </w:num>
  <w:num w:numId="19">
    <w:abstractNumId w:val="19"/>
  </w:num>
  <w:num w:numId="20">
    <w:abstractNumId w:val="6"/>
  </w:num>
  <w:num w:numId="21">
    <w:abstractNumId w:val="31"/>
  </w:num>
  <w:num w:numId="22">
    <w:abstractNumId w:val="12"/>
  </w:num>
  <w:num w:numId="23">
    <w:abstractNumId w:val="11"/>
  </w:num>
  <w:num w:numId="24">
    <w:abstractNumId w:val="18"/>
  </w:num>
  <w:num w:numId="25">
    <w:abstractNumId w:val="16"/>
  </w:num>
  <w:num w:numId="26">
    <w:abstractNumId w:val="27"/>
  </w:num>
  <w:num w:numId="27">
    <w:abstractNumId w:val="24"/>
  </w:num>
  <w:num w:numId="28">
    <w:abstractNumId w:val="15"/>
  </w:num>
  <w:num w:numId="29">
    <w:abstractNumId w:val="7"/>
  </w:num>
  <w:num w:numId="30">
    <w:abstractNumId w:val="17"/>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E"/>
    <w:rsid w:val="0003255B"/>
    <w:rsid w:val="00034C1B"/>
    <w:rsid w:val="000833B8"/>
    <w:rsid w:val="000A6A55"/>
    <w:rsid w:val="000B2C03"/>
    <w:rsid w:val="000E2DCC"/>
    <w:rsid w:val="0013530E"/>
    <w:rsid w:val="00207A47"/>
    <w:rsid w:val="0025127C"/>
    <w:rsid w:val="00267702"/>
    <w:rsid w:val="00274FDB"/>
    <w:rsid w:val="002A6F34"/>
    <w:rsid w:val="002D68ED"/>
    <w:rsid w:val="0036557E"/>
    <w:rsid w:val="003B14B2"/>
    <w:rsid w:val="003C5507"/>
    <w:rsid w:val="0040128E"/>
    <w:rsid w:val="00414493"/>
    <w:rsid w:val="004178A8"/>
    <w:rsid w:val="004D5544"/>
    <w:rsid w:val="004E7FD4"/>
    <w:rsid w:val="0056191B"/>
    <w:rsid w:val="005B2453"/>
    <w:rsid w:val="00607AD3"/>
    <w:rsid w:val="006B62B6"/>
    <w:rsid w:val="006B6B48"/>
    <w:rsid w:val="006B7061"/>
    <w:rsid w:val="00731B4D"/>
    <w:rsid w:val="00734F7A"/>
    <w:rsid w:val="007436D7"/>
    <w:rsid w:val="00795468"/>
    <w:rsid w:val="00796A4C"/>
    <w:rsid w:val="007C64DE"/>
    <w:rsid w:val="007E5E78"/>
    <w:rsid w:val="007E7562"/>
    <w:rsid w:val="007F762E"/>
    <w:rsid w:val="00812BED"/>
    <w:rsid w:val="00834FE0"/>
    <w:rsid w:val="00886387"/>
    <w:rsid w:val="00895887"/>
    <w:rsid w:val="008B0AC0"/>
    <w:rsid w:val="00916B55"/>
    <w:rsid w:val="00956353"/>
    <w:rsid w:val="0099025F"/>
    <w:rsid w:val="009C5773"/>
    <w:rsid w:val="009E283B"/>
    <w:rsid w:val="00AD3E6D"/>
    <w:rsid w:val="00AD59FF"/>
    <w:rsid w:val="00B0291C"/>
    <w:rsid w:val="00B1367F"/>
    <w:rsid w:val="00B36832"/>
    <w:rsid w:val="00B449F3"/>
    <w:rsid w:val="00BB18EE"/>
    <w:rsid w:val="00BF6E90"/>
    <w:rsid w:val="00C0298C"/>
    <w:rsid w:val="00C05B84"/>
    <w:rsid w:val="00C3402E"/>
    <w:rsid w:val="00CC0EC5"/>
    <w:rsid w:val="00CD5659"/>
    <w:rsid w:val="00D15AE6"/>
    <w:rsid w:val="00D30541"/>
    <w:rsid w:val="00D5201A"/>
    <w:rsid w:val="00D54465"/>
    <w:rsid w:val="00D82B51"/>
    <w:rsid w:val="00D9507B"/>
    <w:rsid w:val="00DA406E"/>
    <w:rsid w:val="00DD3892"/>
    <w:rsid w:val="00E5070E"/>
    <w:rsid w:val="00E71CBB"/>
    <w:rsid w:val="00F1266A"/>
    <w:rsid w:val="00F84C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70AFD"/>
  <w15:chartTrackingRefBased/>
  <w15:docId w15:val="{BB7B98C8-024C-4B8E-AACC-2F717EF7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30E"/>
    <w:rPr>
      <w:color w:val="0563C1" w:themeColor="hyperlink"/>
      <w:u w:val="single"/>
    </w:rPr>
  </w:style>
  <w:style w:type="character" w:customStyle="1" w:styleId="UnresolvedMention1">
    <w:name w:val="Unresolved Mention1"/>
    <w:basedOn w:val="DefaultParagraphFont"/>
    <w:uiPriority w:val="99"/>
    <w:semiHidden/>
    <w:unhideWhenUsed/>
    <w:rsid w:val="0013530E"/>
    <w:rPr>
      <w:color w:val="605E5C"/>
      <w:shd w:val="clear" w:color="auto" w:fill="E1DFDD"/>
    </w:rPr>
  </w:style>
  <w:style w:type="paragraph" w:styleId="Header">
    <w:name w:val="header"/>
    <w:basedOn w:val="Normal"/>
    <w:link w:val="HeaderChar"/>
    <w:uiPriority w:val="99"/>
    <w:unhideWhenUsed/>
    <w:rsid w:val="00135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30E"/>
  </w:style>
  <w:style w:type="paragraph" w:styleId="Footer">
    <w:name w:val="footer"/>
    <w:basedOn w:val="Normal"/>
    <w:link w:val="FooterChar"/>
    <w:uiPriority w:val="99"/>
    <w:unhideWhenUsed/>
    <w:rsid w:val="00135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30E"/>
  </w:style>
  <w:style w:type="paragraph" w:styleId="ListParagraph">
    <w:name w:val="List Paragraph"/>
    <w:basedOn w:val="Normal"/>
    <w:uiPriority w:val="34"/>
    <w:qFormat/>
    <w:rsid w:val="0013530E"/>
    <w:pPr>
      <w:ind w:left="720"/>
      <w:contextualSpacing/>
    </w:pPr>
  </w:style>
  <w:style w:type="paragraph" w:styleId="NoSpacing">
    <w:name w:val="No Spacing"/>
    <w:uiPriority w:val="1"/>
    <w:qFormat/>
    <w:rsid w:val="0013530E"/>
    <w:pPr>
      <w:spacing w:after="0" w:line="240" w:lineRule="auto"/>
    </w:pPr>
  </w:style>
  <w:style w:type="paragraph" w:styleId="NormalWeb">
    <w:name w:val="Normal (Web)"/>
    <w:basedOn w:val="Normal"/>
    <w:uiPriority w:val="99"/>
    <w:unhideWhenUsed/>
    <w:rsid w:val="00731B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A6A55"/>
    <w:rPr>
      <w:b/>
      <w:bCs/>
    </w:rPr>
  </w:style>
  <w:style w:type="character" w:styleId="Emphasis">
    <w:name w:val="Emphasis"/>
    <w:basedOn w:val="DefaultParagraphFont"/>
    <w:uiPriority w:val="20"/>
    <w:qFormat/>
    <w:rsid w:val="003B14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18373">
      <w:bodyDiv w:val="1"/>
      <w:marLeft w:val="0"/>
      <w:marRight w:val="0"/>
      <w:marTop w:val="0"/>
      <w:marBottom w:val="0"/>
      <w:divBdr>
        <w:top w:val="none" w:sz="0" w:space="0" w:color="auto"/>
        <w:left w:val="none" w:sz="0" w:space="0" w:color="auto"/>
        <w:bottom w:val="none" w:sz="0" w:space="0" w:color="auto"/>
        <w:right w:val="none" w:sz="0" w:space="0" w:color="auto"/>
      </w:divBdr>
    </w:div>
    <w:div w:id="117919032">
      <w:bodyDiv w:val="1"/>
      <w:marLeft w:val="0"/>
      <w:marRight w:val="0"/>
      <w:marTop w:val="0"/>
      <w:marBottom w:val="0"/>
      <w:divBdr>
        <w:top w:val="none" w:sz="0" w:space="0" w:color="auto"/>
        <w:left w:val="none" w:sz="0" w:space="0" w:color="auto"/>
        <w:bottom w:val="none" w:sz="0" w:space="0" w:color="auto"/>
        <w:right w:val="none" w:sz="0" w:space="0" w:color="auto"/>
      </w:divBdr>
    </w:div>
    <w:div w:id="129134372">
      <w:bodyDiv w:val="1"/>
      <w:marLeft w:val="0"/>
      <w:marRight w:val="0"/>
      <w:marTop w:val="0"/>
      <w:marBottom w:val="0"/>
      <w:divBdr>
        <w:top w:val="none" w:sz="0" w:space="0" w:color="auto"/>
        <w:left w:val="none" w:sz="0" w:space="0" w:color="auto"/>
        <w:bottom w:val="none" w:sz="0" w:space="0" w:color="auto"/>
        <w:right w:val="none" w:sz="0" w:space="0" w:color="auto"/>
      </w:divBdr>
    </w:div>
    <w:div w:id="70471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7B690BC3EF04AAC5EE696250CAD5B" ma:contentTypeVersion="19" ma:contentTypeDescription="Create a new document." ma:contentTypeScope="" ma:versionID="82e8eea6791b9158cdd1b99d46bcf092">
  <xsd:schema xmlns:xsd="http://www.w3.org/2001/XMLSchema" xmlns:xs="http://www.w3.org/2001/XMLSchema" xmlns:p="http://schemas.microsoft.com/office/2006/metadata/properties" xmlns:ns3="1a217c13-2c38-44c0-ab0c-ffd98db1ea54" xmlns:ns4="92508eab-a4a0-4a8b-abdd-af07a01ddc92" targetNamespace="http://schemas.microsoft.com/office/2006/metadata/properties" ma:root="true" ma:fieldsID="86a17e3b4e6a4ac7ac94a98eaf0fe9a8" ns3:_="" ns4:_="">
    <xsd:import namespace="1a217c13-2c38-44c0-ab0c-ffd98db1ea54"/>
    <xsd:import namespace="92508eab-a4a0-4a8b-abdd-af07a01ddc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17c13-2c38-44c0-ab0c-ffd98db1e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08eab-a4a0-4a8b-abdd-af07a01ddc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a217c13-2c38-44c0-ab0c-ffd98db1ea54" xsi:nil="true"/>
  </documentManagement>
</p:properties>
</file>

<file path=customXml/itemProps1.xml><?xml version="1.0" encoding="utf-8"?>
<ds:datastoreItem xmlns:ds="http://schemas.openxmlformats.org/officeDocument/2006/customXml" ds:itemID="{C6F6C00A-4FA2-4F13-98B0-8759F9DDE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17c13-2c38-44c0-ab0c-ffd98db1ea54"/>
    <ds:schemaRef ds:uri="92508eab-a4a0-4a8b-abdd-af07a01dd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12CEF-75C1-4D30-9FFB-127374D1E00B}">
  <ds:schemaRefs>
    <ds:schemaRef ds:uri="http://schemas.microsoft.com/sharepoint/v3/contenttype/forms"/>
  </ds:schemaRefs>
</ds:datastoreItem>
</file>

<file path=customXml/itemProps3.xml><?xml version="1.0" encoding="utf-8"?>
<ds:datastoreItem xmlns:ds="http://schemas.openxmlformats.org/officeDocument/2006/customXml" ds:itemID="{DD08048F-3F74-4A09-8203-CCB6ECFD6094}">
  <ds:schemaRef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92508eab-a4a0-4a8b-abdd-af07a01ddc92"/>
    <ds:schemaRef ds:uri="1a217c13-2c38-44c0-ab0c-ffd98db1ea5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2891</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Harrison</dc:creator>
  <cp:keywords/>
  <dc:description/>
  <cp:lastModifiedBy>r.page@wvdomain.local</cp:lastModifiedBy>
  <cp:revision>2</cp:revision>
  <dcterms:created xsi:type="dcterms:W3CDTF">2025-09-25T15:30:00Z</dcterms:created>
  <dcterms:modified xsi:type="dcterms:W3CDTF">2025-09-25T15:30:00Z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458d70fb-8757-481e-bab5-afb01f258800</vt:lpwstr>
  </property>
  <property fmtid="{D5CDD505-2E9C-101B-9397-08002B2CF9AE}" pid="3" name="ContentTypeId">
    <vt:lpwstr>0x0101002477B690BC3EF04AAC5EE696250CAD5B</vt:lpwstr>
  </property>
</Properties>
</file>