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5296" w14:textId="367D4C04" w:rsidR="00AE68F6" w:rsidRPr="00BC669C" w:rsidRDefault="00AE68F6" w:rsidP="009E5D7C">
      <w:pPr>
        <w:jc w:val="center"/>
        <w:rPr>
          <w:rFonts w:ascii="Arial" w:hAnsi="Arial" w:cs="Arial"/>
          <w:sz w:val="22"/>
          <w:szCs w:val="22"/>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6"/>
        <w:gridCol w:w="7929"/>
      </w:tblGrid>
      <w:tr w:rsidR="00C460A1" w:rsidRPr="00EA5691" w14:paraId="0DDF5D86" w14:textId="77777777" w:rsidTr="006222C2">
        <w:tc>
          <w:tcPr>
            <w:tcW w:w="10915" w:type="dxa"/>
            <w:gridSpan w:val="2"/>
            <w:shd w:val="clear" w:color="auto" w:fill="E8F8FE"/>
          </w:tcPr>
          <w:p w14:paraId="54541F3B" w14:textId="5CD90CBA" w:rsidR="00C460A1" w:rsidRPr="009C2723" w:rsidRDefault="009C2723" w:rsidP="009E5D7C">
            <w:pPr>
              <w:jc w:val="center"/>
              <w:rPr>
                <w:rFonts w:ascii="Abadi" w:hAnsi="Abadi" w:cs="Arial"/>
                <w:b/>
                <w:sz w:val="36"/>
                <w:szCs w:val="36"/>
              </w:rPr>
            </w:pPr>
            <w:r w:rsidRPr="009C2723">
              <w:rPr>
                <w:rFonts w:ascii="Abadi" w:hAnsi="Abadi" w:cs="Arial"/>
                <w:b/>
                <w:sz w:val="36"/>
                <w:szCs w:val="36"/>
              </w:rPr>
              <w:t>MINUTES</w:t>
            </w:r>
          </w:p>
          <w:p w14:paraId="3A3EF300" w14:textId="257341E4" w:rsidR="0001524C" w:rsidRPr="00EA5691" w:rsidRDefault="003354B8" w:rsidP="2687461D">
            <w:pPr>
              <w:jc w:val="center"/>
              <w:rPr>
                <w:rFonts w:ascii="Abadi" w:hAnsi="Abadi" w:cs="Arial"/>
                <w:b/>
                <w:bCs/>
                <w:sz w:val="28"/>
                <w:szCs w:val="28"/>
              </w:rPr>
            </w:pPr>
            <w:r w:rsidRPr="36D0C977">
              <w:rPr>
                <w:rFonts w:ascii="Abadi" w:hAnsi="Abadi" w:cs="Arial"/>
                <w:b/>
                <w:bCs/>
                <w:sz w:val="28"/>
                <w:szCs w:val="28"/>
              </w:rPr>
              <w:t xml:space="preserve">MEETING </w:t>
            </w:r>
            <w:r w:rsidR="007615F0" w:rsidRPr="36D0C977">
              <w:rPr>
                <w:rFonts w:ascii="Abadi" w:hAnsi="Abadi" w:cs="Arial"/>
                <w:b/>
                <w:bCs/>
                <w:sz w:val="28"/>
                <w:szCs w:val="28"/>
              </w:rPr>
              <w:t xml:space="preserve">OF </w:t>
            </w:r>
            <w:r w:rsidR="3907B4B4" w:rsidRPr="36D0C977">
              <w:rPr>
                <w:rFonts w:ascii="Abadi" w:hAnsi="Abadi" w:cs="Arial"/>
                <w:b/>
                <w:bCs/>
                <w:sz w:val="28"/>
                <w:szCs w:val="28"/>
              </w:rPr>
              <w:t xml:space="preserve">AUTUMN </w:t>
            </w:r>
            <w:r w:rsidR="0BC8EA48" w:rsidRPr="36D0C977">
              <w:rPr>
                <w:rFonts w:ascii="Abadi" w:hAnsi="Abadi" w:cs="Arial"/>
                <w:b/>
                <w:bCs/>
                <w:sz w:val="28"/>
                <w:szCs w:val="28"/>
              </w:rPr>
              <w:t xml:space="preserve">2 </w:t>
            </w:r>
            <w:r w:rsidR="51B1D1D2" w:rsidRPr="36D0C977">
              <w:rPr>
                <w:rFonts w:ascii="Abadi" w:hAnsi="Abadi" w:cs="Arial"/>
                <w:b/>
                <w:bCs/>
                <w:sz w:val="28"/>
                <w:szCs w:val="28"/>
              </w:rPr>
              <w:t>LGB</w:t>
            </w:r>
          </w:p>
          <w:p w14:paraId="51BF73F7" w14:textId="1669CC12" w:rsidR="51B1D1D2" w:rsidRPr="00EF145E" w:rsidRDefault="00EF145E" w:rsidP="2687461D">
            <w:pPr>
              <w:jc w:val="center"/>
              <w:rPr>
                <w:rFonts w:ascii="Abadi" w:hAnsi="Abadi" w:cs="Arial"/>
                <w:b/>
                <w:bCs/>
                <w:sz w:val="28"/>
                <w:szCs w:val="28"/>
              </w:rPr>
            </w:pPr>
            <w:r w:rsidRPr="00EF145E">
              <w:rPr>
                <w:rFonts w:ascii="Abadi" w:hAnsi="Abadi" w:cs="Arial"/>
                <w:b/>
                <w:bCs/>
                <w:sz w:val="28"/>
                <w:szCs w:val="28"/>
              </w:rPr>
              <w:t>WORTH VALLEY</w:t>
            </w:r>
          </w:p>
          <w:p w14:paraId="37632D40" w14:textId="77777777" w:rsidR="00004A19" w:rsidRDefault="007615F0" w:rsidP="000E4CFF">
            <w:pPr>
              <w:jc w:val="center"/>
              <w:rPr>
                <w:rFonts w:ascii="Abadi" w:hAnsi="Abadi" w:cs="Arial"/>
                <w:b/>
                <w:sz w:val="28"/>
                <w:szCs w:val="28"/>
              </w:rPr>
            </w:pPr>
            <w:r w:rsidRPr="00EA5691">
              <w:rPr>
                <w:rFonts w:ascii="Abadi" w:hAnsi="Abadi" w:cs="Arial"/>
                <w:b/>
                <w:sz w:val="28"/>
                <w:szCs w:val="28"/>
              </w:rPr>
              <w:t xml:space="preserve">LEADING </w:t>
            </w:r>
            <w:r w:rsidR="00CB2EC3" w:rsidRPr="00EA5691">
              <w:rPr>
                <w:rFonts w:ascii="Abadi" w:hAnsi="Abadi" w:cs="Arial"/>
                <w:b/>
                <w:sz w:val="28"/>
                <w:szCs w:val="28"/>
              </w:rPr>
              <w:t>LEARNERS’</w:t>
            </w:r>
            <w:r w:rsidRPr="00EA5691">
              <w:rPr>
                <w:rFonts w:ascii="Abadi" w:hAnsi="Abadi" w:cs="Arial"/>
                <w:b/>
                <w:sz w:val="28"/>
                <w:szCs w:val="28"/>
              </w:rPr>
              <w:t xml:space="preserve"> ACADEMY</w:t>
            </w:r>
            <w:r w:rsidR="00004A19" w:rsidRPr="00EA5691">
              <w:rPr>
                <w:rFonts w:ascii="Abadi" w:hAnsi="Abadi" w:cs="Arial"/>
                <w:b/>
                <w:sz w:val="28"/>
                <w:szCs w:val="28"/>
              </w:rPr>
              <w:t xml:space="preserve"> TRUST</w:t>
            </w:r>
          </w:p>
          <w:p w14:paraId="5726FDB1" w14:textId="7CA0CDC3" w:rsidR="00BC20D0" w:rsidRPr="00EA5691" w:rsidRDefault="00BC20D0" w:rsidP="000E4CFF">
            <w:pPr>
              <w:jc w:val="center"/>
              <w:rPr>
                <w:rFonts w:ascii="Abadi" w:hAnsi="Abadi" w:cs="Arial"/>
                <w:b/>
                <w:sz w:val="28"/>
                <w:szCs w:val="28"/>
              </w:rPr>
            </w:pPr>
          </w:p>
        </w:tc>
      </w:tr>
      <w:tr w:rsidR="00C460A1" w:rsidRPr="00EA5691" w14:paraId="066F0076" w14:textId="77777777" w:rsidTr="006222C2">
        <w:trPr>
          <w:trHeight w:val="229"/>
        </w:trPr>
        <w:tc>
          <w:tcPr>
            <w:tcW w:w="2986" w:type="dxa"/>
            <w:shd w:val="clear" w:color="auto" w:fill="B8D9EA"/>
          </w:tcPr>
          <w:p w14:paraId="4D139893" w14:textId="77777777" w:rsidR="00C460A1" w:rsidRPr="00EA5691" w:rsidRDefault="00C460A1" w:rsidP="009E5D7C">
            <w:pPr>
              <w:rPr>
                <w:rFonts w:ascii="Abadi" w:hAnsi="Abadi" w:cs="Arial"/>
                <w:b/>
                <w:sz w:val="22"/>
                <w:szCs w:val="22"/>
              </w:rPr>
            </w:pPr>
            <w:r w:rsidRPr="00EA5691">
              <w:rPr>
                <w:rFonts w:ascii="Abadi" w:hAnsi="Abadi" w:cs="Arial"/>
                <w:b/>
                <w:sz w:val="22"/>
                <w:szCs w:val="22"/>
              </w:rPr>
              <w:t xml:space="preserve">Date </w:t>
            </w:r>
          </w:p>
        </w:tc>
        <w:tc>
          <w:tcPr>
            <w:tcW w:w="7929" w:type="dxa"/>
            <w:shd w:val="clear" w:color="auto" w:fill="DEEAF6" w:themeFill="accent5" w:themeFillTint="33"/>
          </w:tcPr>
          <w:p w14:paraId="7390A3F8" w14:textId="77777777" w:rsidR="00C460A1" w:rsidRDefault="00EF145E" w:rsidP="5E7412F3">
            <w:pPr>
              <w:rPr>
                <w:rFonts w:ascii="Abadi" w:hAnsi="Abadi" w:cs="Arial"/>
                <w:b/>
                <w:bCs/>
                <w:sz w:val="22"/>
                <w:szCs w:val="22"/>
              </w:rPr>
            </w:pPr>
            <w:r>
              <w:rPr>
                <w:rFonts w:ascii="Abadi" w:hAnsi="Abadi" w:cs="Arial"/>
                <w:b/>
                <w:bCs/>
                <w:sz w:val="22"/>
                <w:szCs w:val="22"/>
              </w:rPr>
              <w:t>26</w:t>
            </w:r>
            <w:r w:rsidRPr="00EF145E">
              <w:rPr>
                <w:rFonts w:ascii="Abadi" w:hAnsi="Abadi" w:cs="Arial"/>
                <w:b/>
                <w:bCs/>
                <w:sz w:val="22"/>
                <w:szCs w:val="22"/>
                <w:vertAlign w:val="superscript"/>
              </w:rPr>
              <w:t>th</w:t>
            </w:r>
            <w:r>
              <w:rPr>
                <w:rFonts w:ascii="Abadi" w:hAnsi="Abadi" w:cs="Arial"/>
                <w:b/>
                <w:bCs/>
                <w:sz w:val="22"/>
                <w:szCs w:val="22"/>
              </w:rPr>
              <w:t xml:space="preserve"> November 2025 </w:t>
            </w:r>
          </w:p>
          <w:p w14:paraId="03D11067" w14:textId="78DCFF7C" w:rsidR="00BC20D0" w:rsidRPr="00EA5691" w:rsidRDefault="00BC20D0" w:rsidP="5E7412F3">
            <w:pPr>
              <w:rPr>
                <w:rFonts w:ascii="Abadi" w:hAnsi="Abadi" w:cs="Arial"/>
                <w:b/>
                <w:bCs/>
                <w:sz w:val="22"/>
                <w:szCs w:val="22"/>
              </w:rPr>
            </w:pPr>
          </w:p>
        </w:tc>
      </w:tr>
      <w:tr w:rsidR="009C2723" w:rsidRPr="00EA5691" w14:paraId="7838FE1F" w14:textId="77777777" w:rsidTr="006222C2">
        <w:trPr>
          <w:trHeight w:val="229"/>
        </w:trPr>
        <w:tc>
          <w:tcPr>
            <w:tcW w:w="2986" w:type="dxa"/>
            <w:shd w:val="clear" w:color="auto" w:fill="B8D9EA"/>
          </w:tcPr>
          <w:p w14:paraId="0EC3DDF8" w14:textId="67E7BF36" w:rsidR="009C2723" w:rsidRPr="00EA5691" w:rsidRDefault="009C2723" w:rsidP="009E5D7C">
            <w:pPr>
              <w:rPr>
                <w:rFonts w:ascii="Abadi" w:hAnsi="Abadi" w:cs="Arial"/>
                <w:b/>
                <w:sz w:val="22"/>
                <w:szCs w:val="22"/>
              </w:rPr>
            </w:pPr>
            <w:r>
              <w:rPr>
                <w:rFonts w:ascii="Abadi" w:hAnsi="Abadi" w:cs="Arial"/>
                <w:b/>
                <w:sz w:val="22"/>
                <w:szCs w:val="22"/>
              </w:rPr>
              <w:t>Time</w:t>
            </w:r>
          </w:p>
        </w:tc>
        <w:tc>
          <w:tcPr>
            <w:tcW w:w="7929" w:type="dxa"/>
            <w:shd w:val="clear" w:color="auto" w:fill="DEEAF6" w:themeFill="accent5" w:themeFillTint="33"/>
          </w:tcPr>
          <w:p w14:paraId="0F43C011" w14:textId="1C611E79" w:rsidR="009C2723" w:rsidRDefault="009C2723" w:rsidP="5E7412F3">
            <w:pPr>
              <w:rPr>
                <w:rFonts w:ascii="Abadi" w:hAnsi="Abadi" w:cs="Arial"/>
                <w:b/>
                <w:bCs/>
                <w:sz w:val="22"/>
                <w:szCs w:val="22"/>
              </w:rPr>
            </w:pPr>
            <w:r>
              <w:rPr>
                <w:rFonts w:ascii="Abadi" w:hAnsi="Abadi" w:cs="Arial"/>
                <w:b/>
                <w:bCs/>
                <w:sz w:val="22"/>
                <w:szCs w:val="22"/>
              </w:rPr>
              <w:t>2.15pm</w:t>
            </w:r>
            <w:r w:rsidR="00BC20D0">
              <w:rPr>
                <w:rFonts w:ascii="Abadi" w:hAnsi="Abadi" w:cs="Arial"/>
                <w:b/>
                <w:bCs/>
                <w:sz w:val="22"/>
                <w:szCs w:val="22"/>
              </w:rPr>
              <w:t xml:space="preserve"> – 3.30pm</w:t>
            </w:r>
          </w:p>
          <w:p w14:paraId="0B272812" w14:textId="5AD50D8A" w:rsidR="00BC20D0" w:rsidRDefault="00BC20D0" w:rsidP="5E7412F3">
            <w:pPr>
              <w:rPr>
                <w:rFonts w:ascii="Abadi" w:hAnsi="Abadi" w:cs="Arial"/>
                <w:b/>
                <w:bCs/>
                <w:sz w:val="22"/>
                <w:szCs w:val="22"/>
              </w:rPr>
            </w:pPr>
          </w:p>
        </w:tc>
      </w:tr>
      <w:tr w:rsidR="00BC669C" w:rsidRPr="00EA5691" w14:paraId="67CE96EC" w14:textId="77777777" w:rsidTr="006222C2">
        <w:trPr>
          <w:trHeight w:val="263"/>
        </w:trPr>
        <w:tc>
          <w:tcPr>
            <w:tcW w:w="2986" w:type="dxa"/>
            <w:shd w:val="clear" w:color="auto" w:fill="B8D9EA"/>
          </w:tcPr>
          <w:p w14:paraId="6B715574" w14:textId="77777777" w:rsidR="00BC669C" w:rsidRPr="00EA5691" w:rsidRDefault="00BC669C" w:rsidP="009E5D7C">
            <w:pPr>
              <w:rPr>
                <w:rFonts w:ascii="Abadi" w:hAnsi="Abadi" w:cs="Arial"/>
                <w:b/>
                <w:sz w:val="22"/>
                <w:szCs w:val="22"/>
              </w:rPr>
            </w:pPr>
            <w:r w:rsidRPr="00EA5691">
              <w:rPr>
                <w:rFonts w:ascii="Abadi" w:hAnsi="Abadi" w:cs="Arial"/>
                <w:b/>
                <w:sz w:val="22"/>
                <w:szCs w:val="22"/>
              </w:rPr>
              <w:t>Venue</w:t>
            </w:r>
          </w:p>
        </w:tc>
        <w:tc>
          <w:tcPr>
            <w:tcW w:w="7929" w:type="dxa"/>
            <w:shd w:val="clear" w:color="auto" w:fill="DEEAF6" w:themeFill="accent5" w:themeFillTint="33"/>
          </w:tcPr>
          <w:p w14:paraId="772EB67B" w14:textId="77777777" w:rsidR="00BC669C" w:rsidRDefault="00EF145E" w:rsidP="2687461D">
            <w:pPr>
              <w:rPr>
                <w:rFonts w:ascii="Abadi" w:hAnsi="Abadi" w:cs="Arial"/>
                <w:b/>
                <w:bCs/>
                <w:sz w:val="22"/>
                <w:szCs w:val="22"/>
              </w:rPr>
            </w:pPr>
            <w:r>
              <w:rPr>
                <w:rFonts w:ascii="Abadi" w:hAnsi="Abadi" w:cs="Arial"/>
                <w:b/>
                <w:bCs/>
                <w:sz w:val="22"/>
                <w:szCs w:val="22"/>
              </w:rPr>
              <w:t>Worth Valley Primary School</w:t>
            </w:r>
          </w:p>
          <w:p w14:paraId="75E831E2" w14:textId="2BE5E5B0" w:rsidR="00BC20D0" w:rsidRPr="00EA5691" w:rsidRDefault="00BC20D0" w:rsidP="2687461D">
            <w:pPr>
              <w:rPr>
                <w:rFonts w:ascii="Abadi" w:hAnsi="Abadi" w:cs="Arial"/>
                <w:b/>
                <w:bCs/>
                <w:sz w:val="22"/>
                <w:szCs w:val="22"/>
              </w:rPr>
            </w:pPr>
          </w:p>
        </w:tc>
      </w:tr>
      <w:tr w:rsidR="009C2723" w:rsidRPr="00EA5691" w14:paraId="03607B86" w14:textId="77777777" w:rsidTr="006222C2">
        <w:trPr>
          <w:trHeight w:val="263"/>
        </w:trPr>
        <w:tc>
          <w:tcPr>
            <w:tcW w:w="2986" w:type="dxa"/>
            <w:shd w:val="clear" w:color="auto" w:fill="B8D9EA"/>
          </w:tcPr>
          <w:p w14:paraId="5E01AF71" w14:textId="7AA06A0D" w:rsidR="009C2723" w:rsidRPr="00EA5691" w:rsidRDefault="009C2723" w:rsidP="009E5D7C">
            <w:pPr>
              <w:rPr>
                <w:rFonts w:ascii="Abadi" w:hAnsi="Abadi" w:cs="Arial"/>
                <w:b/>
                <w:sz w:val="22"/>
                <w:szCs w:val="22"/>
              </w:rPr>
            </w:pPr>
            <w:r>
              <w:rPr>
                <w:rFonts w:ascii="Abadi" w:hAnsi="Abadi" w:cs="Arial"/>
                <w:b/>
                <w:sz w:val="22"/>
                <w:szCs w:val="22"/>
              </w:rPr>
              <w:t>Attendees</w:t>
            </w:r>
          </w:p>
        </w:tc>
        <w:tc>
          <w:tcPr>
            <w:tcW w:w="7929" w:type="dxa"/>
            <w:shd w:val="clear" w:color="auto" w:fill="DEEAF6" w:themeFill="accent5" w:themeFillTint="33"/>
          </w:tcPr>
          <w:p w14:paraId="2B529855" w14:textId="68907FCE" w:rsidR="009C2723" w:rsidRDefault="009C2723" w:rsidP="2687461D">
            <w:pPr>
              <w:rPr>
                <w:rFonts w:ascii="Abadi" w:hAnsi="Abadi" w:cs="Arial"/>
                <w:b/>
                <w:bCs/>
                <w:sz w:val="22"/>
                <w:szCs w:val="22"/>
              </w:rPr>
            </w:pPr>
            <w:r>
              <w:rPr>
                <w:rFonts w:ascii="Abadi" w:hAnsi="Abadi" w:cs="Arial"/>
                <w:b/>
                <w:bCs/>
                <w:sz w:val="22"/>
                <w:szCs w:val="22"/>
              </w:rPr>
              <w:t>Ceinwen Lodge - Headteacher</w:t>
            </w:r>
          </w:p>
          <w:p w14:paraId="52DACF33" w14:textId="00EEF81D" w:rsidR="009C2723" w:rsidRDefault="009C2723" w:rsidP="2687461D">
            <w:pPr>
              <w:rPr>
                <w:rFonts w:ascii="Abadi" w:hAnsi="Abadi" w:cs="Arial"/>
                <w:b/>
                <w:bCs/>
                <w:sz w:val="22"/>
                <w:szCs w:val="22"/>
              </w:rPr>
            </w:pPr>
            <w:r>
              <w:rPr>
                <w:rFonts w:ascii="Abadi" w:hAnsi="Abadi" w:cs="Arial"/>
                <w:b/>
                <w:bCs/>
                <w:sz w:val="22"/>
                <w:szCs w:val="22"/>
              </w:rPr>
              <w:t>Helen Malt – Chair of the LGB</w:t>
            </w:r>
          </w:p>
          <w:p w14:paraId="71445A4C" w14:textId="2453E18B" w:rsidR="009C2723" w:rsidRDefault="009C2723" w:rsidP="2687461D">
            <w:pPr>
              <w:rPr>
                <w:rFonts w:ascii="Abadi" w:hAnsi="Abadi" w:cs="Arial"/>
                <w:b/>
                <w:bCs/>
                <w:sz w:val="22"/>
                <w:szCs w:val="22"/>
              </w:rPr>
            </w:pPr>
            <w:r>
              <w:rPr>
                <w:rFonts w:ascii="Abadi" w:hAnsi="Abadi" w:cs="Arial"/>
                <w:b/>
                <w:bCs/>
                <w:sz w:val="22"/>
                <w:szCs w:val="22"/>
              </w:rPr>
              <w:t>Julie Batey – Staff governor</w:t>
            </w:r>
          </w:p>
          <w:p w14:paraId="05175A40" w14:textId="7BE168AB" w:rsidR="009C2723" w:rsidRDefault="009C2723" w:rsidP="2687461D">
            <w:pPr>
              <w:rPr>
                <w:rFonts w:ascii="Abadi" w:hAnsi="Abadi" w:cs="Arial"/>
                <w:b/>
                <w:bCs/>
                <w:sz w:val="22"/>
                <w:szCs w:val="22"/>
              </w:rPr>
            </w:pPr>
            <w:r>
              <w:rPr>
                <w:rFonts w:ascii="Abadi" w:hAnsi="Abadi" w:cs="Arial"/>
                <w:b/>
                <w:bCs/>
                <w:sz w:val="22"/>
                <w:szCs w:val="22"/>
              </w:rPr>
              <w:t>Victoria Townson – Parent governor</w:t>
            </w:r>
          </w:p>
          <w:p w14:paraId="60DE95D9" w14:textId="799CE575" w:rsidR="009C2723" w:rsidRDefault="009C2723" w:rsidP="2687461D">
            <w:pPr>
              <w:rPr>
                <w:rFonts w:ascii="Abadi" w:hAnsi="Abadi" w:cs="Arial"/>
                <w:b/>
                <w:bCs/>
                <w:sz w:val="22"/>
                <w:szCs w:val="22"/>
              </w:rPr>
            </w:pPr>
            <w:r>
              <w:rPr>
                <w:rFonts w:ascii="Abadi" w:hAnsi="Abadi" w:cs="Arial"/>
                <w:b/>
                <w:bCs/>
                <w:sz w:val="22"/>
                <w:szCs w:val="22"/>
              </w:rPr>
              <w:t xml:space="preserve">Rachael Page - </w:t>
            </w:r>
          </w:p>
          <w:p w14:paraId="52376704" w14:textId="5B5475ED" w:rsidR="009C2723" w:rsidRDefault="009C2723" w:rsidP="2687461D">
            <w:pPr>
              <w:rPr>
                <w:rFonts w:ascii="Abadi" w:hAnsi="Abadi" w:cs="Arial"/>
                <w:b/>
                <w:bCs/>
                <w:sz w:val="22"/>
                <w:szCs w:val="22"/>
              </w:rPr>
            </w:pPr>
            <w:r>
              <w:rPr>
                <w:rFonts w:ascii="Abadi" w:hAnsi="Abadi" w:cs="Arial"/>
                <w:b/>
                <w:bCs/>
                <w:sz w:val="22"/>
                <w:szCs w:val="22"/>
              </w:rPr>
              <w:t>Wendi Thompson – Clerk to the LGB</w:t>
            </w:r>
          </w:p>
          <w:p w14:paraId="765DFBCC" w14:textId="689F1FB7" w:rsidR="009C2723" w:rsidRDefault="006222C2" w:rsidP="2687461D">
            <w:pPr>
              <w:rPr>
                <w:rFonts w:ascii="Abadi" w:hAnsi="Abadi" w:cs="Arial"/>
                <w:b/>
                <w:bCs/>
                <w:sz w:val="22"/>
                <w:szCs w:val="22"/>
              </w:rPr>
            </w:pPr>
            <w:r>
              <w:rPr>
                <w:rFonts w:ascii="Abadi" w:hAnsi="Abadi" w:cs="Arial"/>
                <w:b/>
                <w:bCs/>
                <w:sz w:val="22"/>
                <w:szCs w:val="22"/>
              </w:rPr>
              <w:t>Mas</w:t>
            </w:r>
            <w:r w:rsidR="009C2723">
              <w:rPr>
                <w:rFonts w:ascii="Abadi" w:hAnsi="Abadi" w:cs="Arial"/>
                <w:b/>
                <w:bCs/>
                <w:sz w:val="22"/>
                <w:szCs w:val="22"/>
              </w:rPr>
              <w:t xml:space="preserve">ara Sandells – </w:t>
            </w:r>
            <w:r w:rsidR="00BC20D0">
              <w:rPr>
                <w:rFonts w:ascii="Abadi" w:hAnsi="Abadi" w:cs="Arial"/>
                <w:b/>
                <w:bCs/>
                <w:sz w:val="22"/>
                <w:szCs w:val="22"/>
              </w:rPr>
              <w:t>Leading Learners Resources</w:t>
            </w:r>
          </w:p>
          <w:p w14:paraId="01B477B1" w14:textId="62DD5D5D" w:rsidR="00BC20D0" w:rsidRDefault="00BC20D0" w:rsidP="2687461D">
            <w:pPr>
              <w:rPr>
                <w:rFonts w:ascii="Abadi" w:hAnsi="Abadi" w:cs="Arial"/>
                <w:b/>
                <w:bCs/>
                <w:sz w:val="22"/>
                <w:szCs w:val="22"/>
              </w:rPr>
            </w:pPr>
          </w:p>
        </w:tc>
      </w:tr>
      <w:tr w:rsidR="009C2723" w:rsidRPr="00EA5691" w14:paraId="4C5BD8FE" w14:textId="77777777" w:rsidTr="006222C2">
        <w:trPr>
          <w:trHeight w:val="263"/>
        </w:trPr>
        <w:tc>
          <w:tcPr>
            <w:tcW w:w="2986" w:type="dxa"/>
            <w:shd w:val="clear" w:color="auto" w:fill="B8D9EA"/>
          </w:tcPr>
          <w:p w14:paraId="2AA9DBBA" w14:textId="372416E5" w:rsidR="009C2723" w:rsidRDefault="009C2723" w:rsidP="009E5D7C">
            <w:pPr>
              <w:rPr>
                <w:rFonts w:ascii="Abadi" w:hAnsi="Abadi" w:cs="Arial"/>
                <w:b/>
                <w:sz w:val="22"/>
                <w:szCs w:val="22"/>
              </w:rPr>
            </w:pPr>
            <w:r>
              <w:rPr>
                <w:rFonts w:ascii="Abadi" w:hAnsi="Abadi" w:cs="Arial"/>
                <w:b/>
                <w:sz w:val="22"/>
                <w:szCs w:val="22"/>
              </w:rPr>
              <w:t>Apologies</w:t>
            </w:r>
          </w:p>
        </w:tc>
        <w:tc>
          <w:tcPr>
            <w:tcW w:w="7929" w:type="dxa"/>
            <w:shd w:val="clear" w:color="auto" w:fill="DEEAF6" w:themeFill="accent5" w:themeFillTint="33"/>
          </w:tcPr>
          <w:p w14:paraId="0BB92ACC" w14:textId="77777777" w:rsidR="009C2723" w:rsidRDefault="009C2723" w:rsidP="2687461D">
            <w:pPr>
              <w:rPr>
                <w:rFonts w:ascii="Abadi" w:hAnsi="Abadi" w:cs="Arial"/>
                <w:b/>
                <w:bCs/>
                <w:sz w:val="22"/>
                <w:szCs w:val="22"/>
              </w:rPr>
            </w:pPr>
            <w:r>
              <w:rPr>
                <w:rFonts w:ascii="Abadi" w:hAnsi="Abadi" w:cs="Arial"/>
                <w:b/>
                <w:bCs/>
                <w:sz w:val="22"/>
                <w:szCs w:val="22"/>
              </w:rPr>
              <w:t>Rebecca Heald</w:t>
            </w:r>
          </w:p>
          <w:p w14:paraId="07BD96E1" w14:textId="77777777" w:rsidR="009C2723" w:rsidRDefault="009C2723" w:rsidP="2687461D">
            <w:pPr>
              <w:rPr>
                <w:rFonts w:ascii="Abadi" w:hAnsi="Abadi" w:cs="Arial"/>
                <w:b/>
                <w:bCs/>
                <w:sz w:val="22"/>
                <w:szCs w:val="22"/>
              </w:rPr>
            </w:pPr>
            <w:r>
              <w:rPr>
                <w:rFonts w:ascii="Abadi" w:hAnsi="Abadi" w:cs="Arial"/>
                <w:b/>
                <w:bCs/>
                <w:sz w:val="22"/>
                <w:szCs w:val="22"/>
              </w:rPr>
              <w:t>Rebecca Regan</w:t>
            </w:r>
          </w:p>
          <w:p w14:paraId="515F3407" w14:textId="18FA0EDC" w:rsidR="00BC20D0" w:rsidRDefault="00BC20D0" w:rsidP="2687461D">
            <w:pPr>
              <w:rPr>
                <w:rFonts w:ascii="Abadi" w:hAnsi="Abadi" w:cs="Arial"/>
                <w:b/>
                <w:bCs/>
                <w:sz w:val="22"/>
                <w:szCs w:val="22"/>
              </w:rPr>
            </w:pPr>
          </w:p>
        </w:tc>
      </w:tr>
    </w:tbl>
    <w:p w14:paraId="7B80C442" w14:textId="1BE869C9" w:rsidR="00AA7324" w:rsidRPr="00457727" w:rsidRDefault="00AA7324" w:rsidP="00457727">
      <w:pPr>
        <w:jc w:val="center"/>
        <w:rPr>
          <w:rFonts w:ascii="Abadi" w:hAnsi="Abadi" w:cs="Arial"/>
          <w:sz w:val="22"/>
          <w:szCs w:val="22"/>
        </w:rPr>
      </w:pPr>
    </w:p>
    <w:p w14:paraId="26BAF88E" w14:textId="4B125E17" w:rsidR="00CF1D4B" w:rsidRPr="00EA5691" w:rsidRDefault="00CF1D4B" w:rsidP="009C2723">
      <w:pPr>
        <w:rPr>
          <w:rFonts w:ascii="Abadi" w:hAnsi="Abadi" w:cs="Arial"/>
          <w:b/>
          <w:bCs/>
          <w:i/>
          <w:iCs/>
          <w:sz w:val="22"/>
          <w:szCs w:val="22"/>
        </w:rPr>
      </w:pPr>
    </w:p>
    <w:tbl>
      <w:tblPr>
        <w:tblW w:w="1094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9405"/>
      </w:tblGrid>
      <w:tr w:rsidR="36D0C977" w14:paraId="3005BA41" w14:textId="77777777" w:rsidTr="00D5396C">
        <w:trPr>
          <w:trHeight w:val="300"/>
        </w:trPr>
        <w:tc>
          <w:tcPr>
            <w:tcW w:w="1539" w:type="dxa"/>
            <w:tcBorders>
              <w:top w:val="single" w:sz="4" w:space="0" w:color="auto"/>
              <w:bottom w:val="single" w:sz="4" w:space="0" w:color="auto"/>
            </w:tcBorders>
            <w:shd w:val="clear" w:color="auto" w:fill="B8D9EA"/>
          </w:tcPr>
          <w:p w14:paraId="26E3C837" w14:textId="39FBEB5A" w:rsidR="36D0C977" w:rsidRDefault="36D0C977" w:rsidP="36D0C977">
            <w:pPr>
              <w:rPr>
                <w:rFonts w:ascii="Abadi" w:hAnsi="Abadi" w:cs="Arial"/>
                <w:b/>
                <w:bCs/>
                <w:sz w:val="22"/>
                <w:szCs w:val="22"/>
              </w:rPr>
            </w:pPr>
            <w:r w:rsidRPr="36D0C977">
              <w:rPr>
                <w:rFonts w:ascii="Abadi" w:hAnsi="Abadi" w:cs="Arial"/>
                <w:b/>
                <w:bCs/>
                <w:sz w:val="22"/>
                <w:szCs w:val="22"/>
              </w:rPr>
              <w:t xml:space="preserve">ITEM </w:t>
            </w:r>
            <w:r w:rsidR="00D1686C">
              <w:rPr>
                <w:rFonts w:ascii="Abadi" w:hAnsi="Abadi" w:cs="Arial"/>
                <w:b/>
                <w:bCs/>
                <w:sz w:val="22"/>
                <w:szCs w:val="22"/>
              </w:rPr>
              <w:t>1</w:t>
            </w:r>
          </w:p>
        </w:tc>
        <w:tc>
          <w:tcPr>
            <w:tcW w:w="9405" w:type="dxa"/>
            <w:tcBorders>
              <w:top w:val="single" w:sz="4" w:space="0" w:color="auto"/>
              <w:bottom w:val="single" w:sz="4" w:space="0" w:color="auto"/>
            </w:tcBorders>
            <w:shd w:val="clear" w:color="auto" w:fill="B8D9EA"/>
          </w:tcPr>
          <w:p w14:paraId="59171F8F" w14:textId="0A071337" w:rsidR="15E99487" w:rsidRDefault="15E99487" w:rsidP="36D0C977">
            <w:pPr>
              <w:rPr>
                <w:rFonts w:ascii="Abadi" w:hAnsi="Abadi" w:cs="Arial"/>
                <w:b/>
                <w:bCs/>
                <w:sz w:val="22"/>
                <w:szCs w:val="22"/>
              </w:rPr>
            </w:pPr>
            <w:r w:rsidRPr="36D0C977">
              <w:rPr>
                <w:rFonts w:ascii="Abadi" w:hAnsi="Abadi" w:cs="Arial"/>
                <w:b/>
                <w:bCs/>
                <w:sz w:val="22"/>
                <w:szCs w:val="22"/>
              </w:rPr>
              <w:t>WELCOME AND APOLOGIES FOR ABSENCE</w:t>
            </w:r>
          </w:p>
        </w:tc>
      </w:tr>
      <w:tr w:rsidR="36D0C977" w14:paraId="3C439EF5" w14:textId="77777777" w:rsidTr="00D5396C">
        <w:trPr>
          <w:trHeight w:val="300"/>
        </w:trPr>
        <w:tc>
          <w:tcPr>
            <w:tcW w:w="1539" w:type="dxa"/>
            <w:tcBorders>
              <w:top w:val="single" w:sz="4" w:space="0" w:color="auto"/>
              <w:bottom w:val="single" w:sz="4" w:space="0" w:color="auto"/>
            </w:tcBorders>
          </w:tcPr>
          <w:p w14:paraId="332AEF27" w14:textId="4C18CF69" w:rsidR="36D0C977" w:rsidRDefault="36D0C977" w:rsidP="36D0C977">
            <w:pPr>
              <w:rPr>
                <w:rFonts w:ascii="Abadi" w:hAnsi="Abadi" w:cs="Arial"/>
                <w:b/>
                <w:bCs/>
                <w:sz w:val="22"/>
                <w:szCs w:val="22"/>
              </w:rPr>
            </w:pPr>
          </w:p>
        </w:tc>
        <w:tc>
          <w:tcPr>
            <w:tcW w:w="9405" w:type="dxa"/>
            <w:tcBorders>
              <w:top w:val="single" w:sz="4" w:space="0" w:color="auto"/>
              <w:bottom w:val="single" w:sz="4" w:space="0" w:color="auto"/>
            </w:tcBorders>
          </w:tcPr>
          <w:p w14:paraId="3DCA2D52" w14:textId="27BC647C" w:rsidR="41C50EF1" w:rsidRDefault="006222C2" w:rsidP="36D0C977">
            <w:pPr>
              <w:rPr>
                <w:rFonts w:ascii="Abadi" w:hAnsi="Abadi" w:cs="Arial"/>
                <w:sz w:val="22"/>
                <w:szCs w:val="22"/>
              </w:rPr>
            </w:pPr>
            <w:r>
              <w:rPr>
                <w:rFonts w:ascii="Abadi" w:hAnsi="Abadi" w:cs="Arial"/>
                <w:sz w:val="22"/>
                <w:szCs w:val="22"/>
              </w:rPr>
              <w:t>Mas</w:t>
            </w:r>
            <w:r w:rsidR="009C2723">
              <w:rPr>
                <w:rFonts w:ascii="Abadi" w:hAnsi="Abadi" w:cs="Arial"/>
                <w:sz w:val="22"/>
                <w:szCs w:val="22"/>
              </w:rPr>
              <w:t>ara Sandells was welcomed to the meeting.</w:t>
            </w:r>
          </w:p>
          <w:p w14:paraId="06D9B066" w14:textId="77777777" w:rsidR="009C2723" w:rsidRDefault="009C2723" w:rsidP="36D0C977">
            <w:pPr>
              <w:rPr>
                <w:rFonts w:ascii="Abadi" w:hAnsi="Abadi" w:cs="Arial"/>
                <w:i/>
                <w:iCs/>
                <w:sz w:val="22"/>
                <w:szCs w:val="22"/>
              </w:rPr>
            </w:pPr>
          </w:p>
          <w:p w14:paraId="12E33930" w14:textId="187FC4A6" w:rsidR="009C2723" w:rsidRPr="009C2723" w:rsidRDefault="009C2723" w:rsidP="36D0C977">
            <w:pPr>
              <w:rPr>
                <w:rFonts w:ascii="Abadi" w:hAnsi="Abadi" w:cs="Arial"/>
                <w:sz w:val="22"/>
                <w:szCs w:val="22"/>
              </w:rPr>
            </w:pPr>
            <w:r w:rsidRPr="009C2723">
              <w:rPr>
                <w:rFonts w:ascii="Abadi" w:hAnsi="Abadi" w:cs="Arial"/>
                <w:sz w:val="22"/>
                <w:szCs w:val="22"/>
              </w:rPr>
              <w:t>Apologies for absence were received from Rebecca Heald and Rebecca Regan.</w:t>
            </w:r>
          </w:p>
          <w:p w14:paraId="6B54F9E5" w14:textId="0EBED075" w:rsidR="009C2723" w:rsidRDefault="009C2723" w:rsidP="009C2723">
            <w:pPr>
              <w:rPr>
                <w:rFonts w:ascii="Abadi" w:hAnsi="Abadi" w:cs="Arial"/>
                <w:i/>
                <w:iCs/>
                <w:sz w:val="22"/>
                <w:szCs w:val="22"/>
              </w:rPr>
            </w:pPr>
          </w:p>
        </w:tc>
      </w:tr>
    </w:tbl>
    <w:p w14:paraId="491A3DEE" w14:textId="4A4AE020" w:rsidR="00C34160" w:rsidRPr="00EA5691" w:rsidRDefault="00C34160" w:rsidP="36D0C977">
      <w:pPr>
        <w:jc w:val="center"/>
        <w:rPr>
          <w:rFonts w:ascii="Abadi" w:hAnsi="Abadi" w:cs="Arial"/>
          <w:b/>
          <w:bCs/>
          <w:i/>
          <w:iCs/>
          <w:sz w:val="22"/>
          <w:szCs w:val="22"/>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355"/>
      </w:tblGrid>
      <w:tr w:rsidR="00617EF0" w:rsidRPr="00EA5691" w14:paraId="696FB05F" w14:textId="77777777" w:rsidTr="36D0C977">
        <w:tc>
          <w:tcPr>
            <w:tcW w:w="1560" w:type="dxa"/>
            <w:shd w:val="clear" w:color="auto" w:fill="B8D9EA"/>
          </w:tcPr>
          <w:p w14:paraId="0EC6A5BC" w14:textId="1C714609" w:rsidR="00617EF0" w:rsidRPr="00EA5691" w:rsidRDefault="00617EF0" w:rsidP="00112636">
            <w:pPr>
              <w:rPr>
                <w:rFonts w:ascii="Abadi" w:hAnsi="Abadi" w:cs="Arial"/>
                <w:b/>
                <w:sz w:val="22"/>
                <w:szCs w:val="22"/>
              </w:rPr>
            </w:pPr>
            <w:r w:rsidRPr="00EA5691">
              <w:rPr>
                <w:rFonts w:ascii="Abadi" w:hAnsi="Abadi" w:cs="Arial"/>
                <w:b/>
                <w:sz w:val="22"/>
                <w:szCs w:val="22"/>
              </w:rPr>
              <w:t xml:space="preserve">ITEM </w:t>
            </w:r>
            <w:r w:rsidR="008177DB" w:rsidRPr="00EA5691">
              <w:rPr>
                <w:rFonts w:ascii="Abadi" w:hAnsi="Abadi" w:cs="Arial"/>
                <w:b/>
                <w:sz w:val="22"/>
                <w:szCs w:val="22"/>
              </w:rPr>
              <w:t>2</w:t>
            </w:r>
          </w:p>
        </w:tc>
        <w:tc>
          <w:tcPr>
            <w:tcW w:w="9355" w:type="dxa"/>
            <w:shd w:val="clear" w:color="auto" w:fill="B8D9EA"/>
          </w:tcPr>
          <w:p w14:paraId="75D0E1B4" w14:textId="77777777" w:rsidR="00617EF0" w:rsidRPr="00EA5691" w:rsidRDefault="00617EF0" w:rsidP="00645859">
            <w:pPr>
              <w:rPr>
                <w:rFonts w:ascii="Abadi" w:hAnsi="Abadi" w:cs="Arial"/>
                <w:b/>
                <w:sz w:val="22"/>
                <w:szCs w:val="22"/>
              </w:rPr>
            </w:pPr>
            <w:r w:rsidRPr="00EA5691">
              <w:rPr>
                <w:rFonts w:ascii="Abadi" w:hAnsi="Abadi" w:cs="Arial"/>
                <w:b/>
                <w:sz w:val="22"/>
                <w:szCs w:val="22"/>
              </w:rPr>
              <w:t xml:space="preserve">DECLARATIONS </w:t>
            </w:r>
            <w:r w:rsidR="00645859" w:rsidRPr="00EA5691">
              <w:rPr>
                <w:rFonts w:ascii="Abadi" w:hAnsi="Abadi" w:cs="Arial"/>
                <w:b/>
                <w:sz w:val="22"/>
                <w:szCs w:val="22"/>
              </w:rPr>
              <w:t xml:space="preserve">OF INTEREST </w:t>
            </w:r>
          </w:p>
        </w:tc>
      </w:tr>
      <w:tr w:rsidR="00617EF0" w:rsidRPr="00EA5691" w14:paraId="31C9F450" w14:textId="77777777" w:rsidTr="36D0C977">
        <w:trPr>
          <w:trHeight w:val="510"/>
        </w:trPr>
        <w:tc>
          <w:tcPr>
            <w:tcW w:w="1560" w:type="dxa"/>
          </w:tcPr>
          <w:p w14:paraId="06F75022" w14:textId="67706256" w:rsidR="00617EF0" w:rsidRPr="00EA5691" w:rsidRDefault="00617EF0" w:rsidP="1AB0B2E2">
            <w:pPr>
              <w:rPr>
                <w:rFonts w:ascii="Abadi" w:hAnsi="Abadi" w:cs="Arial"/>
                <w:b/>
                <w:bCs/>
                <w:sz w:val="22"/>
                <w:szCs w:val="22"/>
              </w:rPr>
            </w:pPr>
          </w:p>
          <w:p w14:paraId="7CCE219F" w14:textId="4C251C1D" w:rsidR="00617EF0" w:rsidRPr="00EA5691" w:rsidRDefault="00617EF0" w:rsidP="1AB0B2E2">
            <w:pPr>
              <w:rPr>
                <w:rFonts w:ascii="Abadi" w:hAnsi="Abadi" w:cs="Arial"/>
                <w:b/>
                <w:bCs/>
                <w:sz w:val="22"/>
                <w:szCs w:val="22"/>
              </w:rPr>
            </w:pPr>
          </w:p>
        </w:tc>
        <w:tc>
          <w:tcPr>
            <w:tcW w:w="9355" w:type="dxa"/>
          </w:tcPr>
          <w:p w14:paraId="228A6178" w14:textId="44B51AD1" w:rsidR="00274F9E" w:rsidRPr="00540715" w:rsidRDefault="009C2723" w:rsidP="0BFCA695">
            <w:pPr>
              <w:contextualSpacing/>
              <w:jc w:val="both"/>
              <w:rPr>
                <w:rFonts w:ascii="Abadi" w:hAnsi="Abadi" w:cs="Arial"/>
                <w:sz w:val="22"/>
                <w:szCs w:val="22"/>
              </w:rPr>
            </w:pPr>
            <w:r>
              <w:rPr>
                <w:rFonts w:ascii="Abadi" w:hAnsi="Abadi" w:cs="Arial"/>
                <w:sz w:val="22"/>
                <w:szCs w:val="22"/>
              </w:rPr>
              <w:t>No new declarations of interest were raised.</w:t>
            </w:r>
            <w:r w:rsidR="03605619" w:rsidRPr="36D0C977">
              <w:rPr>
                <w:rFonts w:ascii="Abadi" w:hAnsi="Abadi" w:cs="Arial"/>
                <w:sz w:val="22"/>
                <w:szCs w:val="22"/>
              </w:rPr>
              <w:t xml:space="preserve"> </w:t>
            </w:r>
          </w:p>
        </w:tc>
      </w:tr>
    </w:tbl>
    <w:p w14:paraId="2BAE71FD" w14:textId="77777777" w:rsidR="00617EF0" w:rsidRPr="00EA5691" w:rsidRDefault="00617EF0" w:rsidP="009E5D7C">
      <w:pPr>
        <w:rPr>
          <w:rFonts w:ascii="Abadi" w:hAnsi="Abadi" w:cs="Arial"/>
          <w:sz w:val="22"/>
          <w:szCs w:val="22"/>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55"/>
      </w:tblGrid>
      <w:tr w:rsidR="003354B8" w:rsidRPr="00EA5691" w14:paraId="1885D1FC" w14:textId="77777777" w:rsidTr="36D0C977">
        <w:tc>
          <w:tcPr>
            <w:tcW w:w="1560" w:type="dxa"/>
            <w:tcBorders>
              <w:top w:val="single" w:sz="4" w:space="0" w:color="auto"/>
              <w:bottom w:val="single" w:sz="4" w:space="0" w:color="auto"/>
            </w:tcBorders>
            <w:shd w:val="clear" w:color="auto" w:fill="B8D9EA"/>
          </w:tcPr>
          <w:p w14:paraId="5E57B0FA" w14:textId="5DFE28F3" w:rsidR="003354B8" w:rsidRPr="00EA5691" w:rsidRDefault="003354B8" w:rsidP="006957A4">
            <w:pPr>
              <w:rPr>
                <w:rFonts w:ascii="Abadi" w:hAnsi="Abadi" w:cs="Arial"/>
                <w:b/>
                <w:sz w:val="22"/>
                <w:szCs w:val="22"/>
              </w:rPr>
            </w:pPr>
            <w:r w:rsidRPr="00EA5691">
              <w:rPr>
                <w:rFonts w:ascii="Abadi" w:hAnsi="Abadi" w:cs="Arial"/>
                <w:b/>
                <w:sz w:val="22"/>
                <w:szCs w:val="22"/>
              </w:rPr>
              <w:t xml:space="preserve">ITEM </w:t>
            </w:r>
            <w:r w:rsidR="008177DB" w:rsidRPr="00EA5691">
              <w:rPr>
                <w:rFonts w:ascii="Abadi" w:hAnsi="Abadi" w:cs="Arial"/>
                <w:b/>
                <w:sz w:val="22"/>
                <w:szCs w:val="22"/>
              </w:rPr>
              <w:t>3</w:t>
            </w:r>
          </w:p>
        </w:tc>
        <w:tc>
          <w:tcPr>
            <w:tcW w:w="9355" w:type="dxa"/>
            <w:tcBorders>
              <w:top w:val="single" w:sz="4" w:space="0" w:color="auto"/>
              <w:bottom w:val="single" w:sz="4" w:space="0" w:color="auto"/>
            </w:tcBorders>
            <w:shd w:val="clear" w:color="auto" w:fill="B8D9EA"/>
          </w:tcPr>
          <w:p w14:paraId="652D5E41" w14:textId="77777777" w:rsidR="003354B8" w:rsidRPr="00EA5691" w:rsidRDefault="003354B8" w:rsidP="006957A4">
            <w:pPr>
              <w:autoSpaceDE w:val="0"/>
              <w:autoSpaceDN w:val="0"/>
              <w:adjustRightInd w:val="0"/>
              <w:rPr>
                <w:rFonts w:ascii="Abadi" w:hAnsi="Abadi" w:cs="Arial"/>
                <w:b/>
                <w:bCs/>
                <w:color w:val="000000"/>
                <w:sz w:val="22"/>
                <w:szCs w:val="22"/>
              </w:rPr>
            </w:pPr>
            <w:r w:rsidRPr="00EA5691">
              <w:rPr>
                <w:rFonts w:ascii="Abadi" w:hAnsi="Abadi" w:cs="Arial"/>
                <w:b/>
                <w:bCs/>
                <w:color w:val="000000"/>
                <w:sz w:val="22"/>
                <w:szCs w:val="22"/>
              </w:rPr>
              <w:t>DECLARATION OF ANY OTHER BUSINESS</w:t>
            </w:r>
          </w:p>
        </w:tc>
      </w:tr>
      <w:tr w:rsidR="00B20046" w:rsidRPr="00EA5691" w14:paraId="556429A8" w14:textId="77777777" w:rsidTr="36D0C977">
        <w:tc>
          <w:tcPr>
            <w:tcW w:w="1560" w:type="dxa"/>
            <w:tcBorders>
              <w:top w:val="single" w:sz="4" w:space="0" w:color="auto"/>
              <w:bottom w:val="single" w:sz="4" w:space="0" w:color="auto"/>
            </w:tcBorders>
          </w:tcPr>
          <w:p w14:paraId="60D57960" w14:textId="688A5800" w:rsidR="00B20046" w:rsidRPr="00EA5691" w:rsidRDefault="00B20046" w:rsidP="006957A4">
            <w:pPr>
              <w:rPr>
                <w:rFonts w:ascii="Abadi" w:hAnsi="Abadi" w:cs="Arial"/>
                <w:b/>
                <w:sz w:val="22"/>
                <w:szCs w:val="22"/>
              </w:rPr>
            </w:pPr>
          </w:p>
        </w:tc>
        <w:tc>
          <w:tcPr>
            <w:tcW w:w="9355" w:type="dxa"/>
            <w:tcBorders>
              <w:top w:val="single" w:sz="4" w:space="0" w:color="auto"/>
              <w:bottom w:val="single" w:sz="4" w:space="0" w:color="auto"/>
            </w:tcBorders>
          </w:tcPr>
          <w:p w14:paraId="26405232" w14:textId="77777777" w:rsidR="00193C67" w:rsidRDefault="009C2723" w:rsidP="36D0C977">
            <w:pPr>
              <w:autoSpaceDE w:val="0"/>
              <w:autoSpaceDN w:val="0"/>
              <w:adjustRightInd w:val="0"/>
              <w:rPr>
                <w:rFonts w:ascii="Abadi" w:hAnsi="Abadi" w:cs="Arial"/>
                <w:sz w:val="22"/>
                <w:szCs w:val="22"/>
              </w:rPr>
            </w:pPr>
            <w:r>
              <w:rPr>
                <w:rFonts w:ascii="Abadi" w:hAnsi="Abadi" w:cs="Arial"/>
                <w:sz w:val="22"/>
                <w:szCs w:val="22"/>
              </w:rPr>
              <w:t>None.</w:t>
            </w:r>
          </w:p>
          <w:p w14:paraId="6B16666C" w14:textId="16BAEC97" w:rsidR="009C2723" w:rsidRPr="00A15AE2" w:rsidRDefault="009C2723" w:rsidP="36D0C977">
            <w:pPr>
              <w:autoSpaceDE w:val="0"/>
              <w:autoSpaceDN w:val="0"/>
              <w:adjustRightInd w:val="0"/>
              <w:rPr>
                <w:rFonts w:ascii="Abadi" w:hAnsi="Abadi" w:cs="Arial"/>
                <w:sz w:val="22"/>
                <w:szCs w:val="22"/>
              </w:rPr>
            </w:pPr>
          </w:p>
        </w:tc>
      </w:tr>
    </w:tbl>
    <w:p w14:paraId="143BA3DC" w14:textId="4A271E37" w:rsidR="00584F7A" w:rsidRDefault="00584F7A" w:rsidP="009E5D7C">
      <w:pPr>
        <w:rPr>
          <w:rFonts w:ascii="Abadi" w:hAnsi="Abadi" w:cs="Arial"/>
          <w:sz w:val="22"/>
          <w:szCs w:val="22"/>
        </w:rPr>
      </w:pPr>
    </w:p>
    <w:tbl>
      <w:tblPr>
        <w:tblW w:w="1094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9409"/>
      </w:tblGrid>
      <w:tr w:rsidR="0BFCA695" w14:paraId="254E7CB8" w14:textId="77777777" w:rsidTr="00D5396C">
        <w:trPr>
          <w:trHeight w:val="300"/>
        </w:trPr>
        <w:tc>
          <w:tcPr>
            <w:tcW w:w="1535" w:type="dxa"/>
            <w:tcBorders>
              <w:top w:val="single" w:sz="4" w:space="0" w:color="auto"/>
              <w:bottom w:val="single" w:sz="4" w:space="0" w:color="auto"/>
            </w:tcBorders>
            <w:shd w:val="clear" w:color="auto" w:fill="B8D9EA"/>
          </w:tcPr>
          <w:p w14:paraId="1B77B877" w14:textId="1080AD38" w:rsidR="0BFCA695" w:rsidRDefault="0BFCA695" w:rsidP="0BFCA695">
            <w:pPr>
              <w:rPr>
                <w:rFonts w:ascii="Abadi" w:hAnsi="Abadi" w:cs="Arial"/>
                <w:b/>
                <w:bCs/>
                <w:sz w:val="22"/>
                <w:szCs w:val="22"/>
              </w:rPr>
            </w:pPr>
            <w:r w:rsidRPr="0BFCA695">
              <w:rPr>
                <w:rFonts w:ascii="Abadi" w:hAnsi="Abadi" w:cs="Arial"/>
                <w:b/>
                <w:bCs/>
                <w:sz w:val="22"/>
                <w:szCs w:val="22"/>
              </w:rPr>
              <w:t xml:space="preserve">ITEM </w:t>
            </w:r>
            <w:r w:rsidR="00D1686C">
              <w:rPr>
                <w:rFonts w:ascii="Abadi" w:hAnsi="Abadi" w:cs="Arial"/>
                <w:b/>
                <w:bCs/>
                <w:sz w:val="22"/>
                <w:szCs w:val="22"/>
              </w:rPr>
              <w:t>4</w:t>
            </w:r>
          </w:p>
        </w:tc>
        <w:tc>
          <w:tcPr>
            <w:tcW w:w="9409" w:type="dxa"/>
            <w:tcBorders>
              <w:top w:val="single" w:sz="4" w:space="0" w:color="auto"/>
              <w:bottom w:val="single" w:sz="4" w:space="0" w:color="auto"/>
            </w:tcBorders>
            <w:shd w:val="clear" w:color="auto" w:fill="B8D9EA"/>
          </w:tcPr>
          <w:p w14:paraId="2D4B971A" w14:textId="1D6D6682" w:rsidR="55BD02FC" w:rsidRDefault="4A092C0C" w:rsidP="36D0C977">
            <w:pPr>
              <w:spacing w:line="259" w:lineRule="auto"/>
              <w:rPr>
                <w:rFonts w:ascii="Abadi" w:hAnsi="Abadi" w:cs="Arial"/>
                <w:b/>
                <w:bCs/>
                <w:color w:val="000000" w:themeColor="text1"/>
                <w:sz w:val="22"/>
                <w:szCs w:val="22"/>
              </w:rPr>
            </w:pPr>
            <w:r w:rsidRPr="36D0C977">
              <w:rPr>
                <w:rFonts w:ascii="Abadi" w:hAnsi="Abadi" w:cs="Arial"/>
                <w:b/>
                <w:bCs/>
                <w:color w:val="000000" w:themeColor="text1"/>
                <w:sz w:val="22"/>
                <w:szCs w:val="22"/>
              </w:rPr>
              <w:t xml:space="preserve">BOARD MEMBERSHIP MATTERS </w:t>
            </w:r>
          </w:p>
        </w:tc>
      </w:tr>
      <w:tr w:rsidR="0BFCA695" w14:paraId="358918F9" w14:textId="77777777" w:rsidTr="00D5396C">
        <w:trPr>
          <w:trHeight w:val="300"/>
        </w:trPr>
        <w:tc>
          <w:tcPr>
            <w:tcW w:w="1535" w:type="dxa"/>
            <w:tcBorders>
              <w:top w:val="single" w:sz="4" w:space="0" w:color="auto"/>
              <w:bottom w:val="single" w:sz="4" w:space="0" w:color="auto"/>
            </w:tcBorders>
          </w:tcPr>
          <w:p w14:paraId="388B01B8" w14:textId="5AC6D2F9" w:rsidR="0BFCA695" w:rsidRDefault="0BFCA695" w:rsidP="0BFCA695">
            <w:pPr>
              <w:rPr>
                <w:rFonts w:ascii="Abadi" w:hAnsi="Abadi" w:cs="Arial"/>
                <w:b/>
                <w:bCs/>
                <w:sz w:val="22"/>
                <w:szCs w:val="22"/>
              </w:rPr>
            </w:pPr>
          </w:p>
        </w:tc>
        <w:tc>
          <w:tcPr>
            <w:tcW w:w="9409" w:type="dxa"/>
            <w:tcBorders>
              <w:top w:val="single" w:sz="4" w:space="0" w:color="auto"/>
              <w:bottom w:val="single" w:sz="4" w:space="0" w:color="auto"/>
            </w:tcBorders>
          </w:tcPr>
          <w:p w14:paraId="5D1448D3" w14:textId="1772C13F" w:rsidR="009C2723" w:rsidRPr="009C2723" w:rsidRDefault="009C2723" w:rsidP="009C2723">
            <w:pPr>
              <w:rPr>
                <w:rFonts w:ascii="Abadi" w:hAnsi="Abadi" w:cs="Arial"/>
                <w:sz w:val="22"/>
                <w:szCs w:val="22"/>
              </w:rPr>
            </w:pPr>
            <w:r w:rsidRPr="009C2723">
              <w:rPr>
                <w:rFonts w:ascii="Abadi" w:hAnsi="Abadi" w:cs="Arial"/>
                <w:sz w:val="22"/>
                <w:szCs w:val="22"/>
              </w:rPr>
              <w:t xml:space="preserve">CL advised that Rebecca Burridge has resigned from the LGB due to work commitments. Parent governor recruitment would take place </w:t>
            </w:r>
            <w:r>
              <w:rPr>
                <w:rFonts w:ascii="Abadi" w:hAnsi="Abadi" w:cs="Arial"/>
                <w:sz w:val="22"/>
                <w:szCs w:val="22"/>
              </w:rPr>
              <w:t xml:space="preserve">as soon as possible with a view to recruit </w:t>
            </w:r>
            <w:r w:rsidRPr="009C2723">
              <w:rPr>
                <w:rFonts w:ascii="Abadi" w:hAnsi="Abadi" w:cs="Arial"/>
                <w:sz w:val="22"/>
                <w:szCs w:val="22"/>
              </w:rPr>
              <w:t>before the next meeting.</w:t>
            </w:r>
          </w:p>
          <w:p w14:paraId="48E32953" w14:textId="0FB8215D" w:rsidR="708E9A5E" w:rsidRDefault="708E9A5E" w:rsidP="0BFCA695">
            <w:pPr>
              <w:rPr>
                <w:rFonts w:ascii="Abadi" w:eastAsia="Abadi" w:hAnsi="Abadi" w:cs="Abadi"/>
                <w:color w:val="000000" w:themeColor="text1"/>
                <w:sz w:val="22"/>
                <w:szCs w:val="22"/>
              </w:rPr>
            </w:pPr>
          </w:p>
        </w:tc>
      </w:tr>
    </w:tbl>
    <w:p w14:paraId="4A11D667" w14:textId="4A3FFFD3" w:rsidR="05AF1B1D" w:rsidRDefault="05AF1B1D" w:rsidP="1AB0B2E2">
      <w:pPr>
        <w:rPr>
          <w:rFonts w:ascii="Abadi" w:hAnsi="Abadi" w:cs="Arial"/>
          <w:sz w:val="22"/>
          <w:szCs w:val="22"/>
        </w:rPr>
      </w:pPr>
    </w:p>
    <w:tbl>
      <w:tblPr>
        <w:tblW w:w="1094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9404"/>
      </w:tblGrid>
      <w:tr w:rsidR="05AF1B1D" w14:paraId="1C4EA99B" w14:textId="77777777" w:rsidTr="00D5396C">
        <w:trPr>
          <w:trHeight w:val="300"/>
        </w:trPr>
        <w:tc>
          <w:tcPr>
            <w:tcW w:w="1540" w:type="dxa"/>
            <w:tcBorders>
              <w:top w:val="single" w:sz="4" w:space="0" w:color="auto"/>
              <w:bottom w:val="single" w:sz="4" w:space="0" w:color="auto"/>
            </w:tcBorders>
            <w:shd w:val="clear" w:color="auto" w:fill="B8D9EA"/>
          </w:tcPr>
          <w:p w14:paraId="19E02B48" w14:textId="338208CC" w:rsidR="05AF1B1D" w:rsidRDefault="5482E225" w:rsidP="05AF1B1D">
            <w:pPr>
              <w:rPr>
                <w:rFonts w:ascii="Abadi" w:hAnsi="Abadi" w:cs="Arial"/>
                <w:b/>
                <w:bCs/>
                <w:sz w:val="22"/>
                <w:szCs w:val="22"/>
              </w:rPr>
            </w:pPr>
            <w:r w:rsidRPr="1AB0B2E2">
              <w:rPr>
                <w:rFonts w:ascii="Abadi" w:hAnsi="Abadi" w:cs="Arial"/>
                <w:b/>
                <w:bCs/>
                <w:sz w:val="22"/>
                <w:szCs w:val="22"/>
              </w:rPr>
              <w:t xml:space="preserve">ITEM </w:t>
            </w:r>
            <w:r w:rsidR="00D1686C">
              <w:rPr>
                <w:rFonts w:ascii="Abadi" w:hAnsi="Abadi" w:cs="Arial"/>
                <w:b/>
                <w:bCs/>
                <w:sz w:val="22"/>
                <w:szCs w:val="22"/>
              </w:rPr>
              <w:t>5</w:t>
            </w:r>
          </w:p>
        </w:tc>
        <w:tc>
          <w:tcPr>
            <w:tcW w:w="9404" w:type="dxa"/>
            <w:tcBorders>
              <w:top w:val="single" w:sz="4" w:space="0" w:color="auto"/>
              <w:bottom w:val="single" w:sz="4" w:space="0" w:color="auto"/>
            </w:tcBorders>
            <w:shd w:val="clear" w:color="auto" w:fill="B8D9EA"/>
          </w:tcPr>
          <w:p w14:paraId="64438FFF" w14:textId="72D98FA8" w:rsidR="05AF1B1D" w:rsidRDefault="023D9171" w:rsidP="05AF1B1D">
            <w:pPr>
              <w:rPr>
                <w:rFonts w:ascii="Abadi" w:hAnsi="Abadi" w:cs="Arial"/>
                <w:b/>
                <w:bCs/>
                <w:color w:val="000000" w:themeColor="text1"/>
                <w:sz w:val="22"/>
                <w:szCs w:val="22"/>
              </w:rPr>
            </w:pPr>
            <w:r w:rsidRPr="1AB0B2E2">
              <w:rPr>
                <w:rFonts w:ascii="Abadi" w:hAnsi="Abadi" w:cs="Arial"/>
                <w:b/>
                <w:bCs/>
                <w:color w:val="000000" w:themeColor="text1"/>
                <w:sz w:val="22"/>
                <w:szCs w:val="22"/>
              </w:rPr>
              <w:t xml:space="preserve">MINUTES OF </w:t>
            </w:r>
            <w:r w:rsidR="43399B08" w:rsidRPr="1AB0B2E2">
              <w:rPr>
                <w:rFonts w:ascii="Abadi" w:hAnsi="Abadi" w:cs="Arial"/>
                <w:b/>
                <w:bCs/>
                <w:color w:val="000000" w:themeColor="text1"/>
                <w:sz w:val="22"/>
                <w:szCs w:val="22"/>
              </w:rPr>
              <w:t>THE MEETING</w:t>
            </w:r>
            <w:r w:rsidR="1C440659" w:rsidRPr="1AB0B2E2">
              <w:rPr>
                <w:rFonts w:ascii="Abadi" w:hAnsi="Abadi" w:cs="Arial"/>
                <w:b/>
                <w:bCs/>
                <w:color w:val="000000" w:themeColor="text1"/>
                <w:sz w:val="22"/>
                <w:szCs w:val="22"/>
              </w:rPr>
              <w:t>S</w:t>
            </w:r>
            <w:r w:rsidR="43399B08" w:rsidRPr="1AB0B2E2">
              <w:rPr>
                <w:rFonts w:ascii="Abadi" w:hAnsi="Abadi" w:cs="Arial"/>
                <w:b/>
                <w:bCs/>
                <w:color w:val="000000" w:themeColor="text1"/>
                <w:sz w:val="22"/>
                <w:szCs w:val="22"/>
              </w:rPr>
              <w:t xml:space="preserve"> HELD ON </w:t>
            </w:r>
            <w:r w:rsidR="00EF145E">
              <w:rPr>
                <w:rFonts w:ascii="Abadi" w:hAnsi="Abadi" w:cs="Arial"/>
                <w:b/>
                <w:bCs/>
                <w:color w:val="000000" w:themeColor="text1"/>
                <w:sz w:val="22"/>
                <w:szCs w:val="22"/>
              </w:rPr>
              <w:t>24</w:t>
            </w:r>
            <w:r w:rsidR="00EF145E" w:rsidRPr="00EF145E">
              <w:rPr>
                <w:rFonts w:ascii="Abadi" w:hAnsi="Abadi" w:cs="Arial"/>
                <w:b/>
                <w:bCs/>
                <w:color w:val="000000" w:themeColor="text1"/>
                <w:sz w:val="22"/>
                <w:szCs w:val="22"/>
                <w:vertAlign w:val="superscript"/>
              </w:rPr>
              <w:t>th</w:t>
            </w:r>
            <w:r w:rsidR="00EF145E">
              <w:rPr>
                <w:rFonts w:ascii="Abadi" w:hAnsi="Abadi" w:cs="Arial"/>
                <w:b/>
                <w:bCs/>
                <w:color w:val="000000" w:themeColor="text1"/>
                <w:sz w:val="22"/>
                <w:szCs w:val="22"/>
              </w:rPr>
              <w:t xml:space="preserve"> September 2025</w:t>
            </w:r>
          </w:p>
        </w:tc>
      </w:tr>
      <w:tr w:rsidR="05AF1B1D" w14:paraId="0DBF038E" w14:textId="77777777" w:rsidTr="00D5396C">
        <w:trPr>
          <w:trHeight w:val="300"/>
        </w:trPr>
        <w:tc>
          <w:tcPr>
            <w:tcW w:w="1540" w:type="dxa"/>
            <w:tcBorders>
              <w:top w:val="single" w:sz="4" w:space="0" w:color="auto"/>
              <w:bottom w:val="single" w:sz="4" w:space="0" w:color="auto"/>
            </w:tcBorders>
          </w:tcPr>
          <w:p w14:paraId="54D06804" w14:textId="24EC1F46" w:rsidR="05AF1B1D" w:rsidRDefault="05AF1B1D" w:rsidP="05AF1B1D">
            <w:pPr>
              <w:rPr>
                <w:rFonts w:ascii="Abadi" w:hAnsi="Abadi" w:cs="Arial"/>
                <w:b/>
                <w:bCs/>
                <w:sz w:val="22"/>
                <w:szCs w:val="22"/>
              </w:rPr>
            </w:pPr>
          </w:p>
        </w:tc>
        <w:tc>
          <w:tcPr>
            <w:tcW w:w="9404" w:type="dxa"/>
            <w:tcBorders>
              <w:top w:val="single" w:sz="4" w:space="0" w:color="auto"/>
              <w:bottom w:val="single" w:sz="4" w:space="0" w:color="auto"/>
            </w:tcBorders>
          </w:tcPr>
          <w:p w14:paraId="3E78620E" w14:textId="77777777" w:rsidR="009C2723" w:rsidRDefault="009C2723" w:rsidP="0BFCA695">
            <w:pPr>
              <w:rPr>
                <w:rFonts w:ascii="Abadi" w:hAnsi="Abadi" w:cs="Arial"/>
                <w:color w:val="000000" w:themeColor="text1"/>
                <w:sz w:val="22"/>
                <w:szCs w:val="22"/>
              </w:rPr>
            </w:pPr>
            <w:r>
              <w:rPr>
                <w:rFonts w:ascii="Abadi" w:hAnsi="Abadi" w:cs="Arial"/>
                <w:color w:val="000000" w:themeColor="text1"/>
                <w:sz w:val="22"/>
                <w:szCs w:val="22"/>
              </w:rPr>
              <w:t>The minutes of the previous meeting were agreed as a true and correct record.</w:t>
            </w:r>
          </w:p>
          <w:p w14:paraId="59507D91" w14:textId="506E9C8B" w:rsidR="05AF1B1D" w:rsidRDefault="428B3EE0" w:rsidP="0BFCA695">
            <w:pPr>
              <w:rPr>
                <w:rFonts w:ascii="Abadi" w:eastAsia="Abadi" w:hAnsi="Abadi" w:cs="Abadi"/>
                <w:color w:val="000000" w:themeColor="text1"/>
                <w:sz w:val="22"/>
                <w:szCs w:val="22"/>
              </w:rPr>
            </w:pPr>
            <w:r w:rsidRPr="0BFCA695">
              <w:rPr>
                <w:rFonts w:ascii="Abadi" w:hAnsi="Abadi" w:cs="Arial"/>
                <w:color w:val="000000" w:themeColor="text1"/>
                <w:sz w:val="22"/>
                <w:szCs w:val="22"/>
              </w:rPr>
              <w:lastRenderedPageBreak/>
              <w:t xml:space="preserve"> </w:t>
            </w:r>
          </w:p>
        </w:tc>
      </w:tr>
    </w:tbl>
    <w:p w14:paraId="1C4ACB56" w14:textId="28DC1930" w:rsidR="1AB0B2E2" w:rsidRDefault="1AB0B2E2" w:rsidP="1AB0B2E2">
      <w:pPr>
        <w:rPr>
          <w:rFonts w:ascii="Abadi" w:hAnsi="Abadi" w:cs="Arial"/>
          <w:sz w:val="22"/>
          <w:szCs w:val="22"/>
        </w:rPr>
      </w:pPr>
    </w:p>
    <w:tbl>
      <w:tblPr>
        <w:tblW w:w="1094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9405"/>
      </w:tblGrid>
      <w:tr w:rsidR="00D5396C" w14:paraId="61A62996" w14:textId="77777777" w:rsidTr="00D5396C">
        <w:trPr>
          <w:trHeight w:val="300"/>
        </w:trPr>
        <w:tc>
          <w:tcPr>
            <w:tcW w:w="1539" w:type="dxa"/>
            <w:tcBorders>
              <w:top w:val="single" w:sz="4" w:space="0" w:color="auto"/>
              <w:bottom w:val="single" w:sz="4" w:space="0" w:color="auto"/>
            </w:tcBorders>
            <w:shd w:val="clear" w:color="auto" w:fill="B8D9EA"/>
          </w:tcPr>
          <w:p w14:paraId="1E77EE34" w14:textId="1E985094" w:rsidR="00D5396C" w:rsidRDefault="00D5396C" w:rsidP="00D5396C">
            <w:pPr>
              <w:rPr>
                <w:rFonts w:ascii="Abadi" w:hAnsi="Abadi" w:cs="Arial"/>
                <w:b/>
                <w:bCs/>
                <w:sz w:val="22"/>
                <w:szCs w:val="22"/>
              </w:rPr>
            </w:pPr>
            <w:r w:rsidRPr="42B1F256">
              <w:rPr>
                <w:rFonts w:ascii="Abadi" w:hAnsi="Abadi" w:cs="Arial"/>
                <w:b/>
                <w:bCs/>
                <w:sz w:val="22"/>
                <w:szCs w:val="22"/>
              </w:rPr>
              <w:t xml:space="preserve">ITEM </w:t>
            </w:r>
            <w:r w:rsidR="00D1686C">
              <w:rPr>
                <w:rFonts w:ascii="Abadi" w:hAnsi="Abadi" w:cs="Arial"/>
                <w:b/>
                <w:bCs/>
                <w:sz w:val="22"/>
                <w:szCs w:val="22"/>
              </w:rPr>
              <w:t>6</w:t>
            </w:r>
          </w:p>
        </w:tc>
        <w:tc>
          <w:tcPr>
            <w:tcW w:w="9405" w:type="dxa"/>
            <w:tcBorders>
              <w:top w:val="single" w:sz="4" w:space="0" w:color="auto"/>
              <w:bottom w:val="single" w:sz="4" w:space="0" w:color="auto"/>
            </w:tcBorders>
            <w:shd w:val="clear" w:color="auto" w:fill="B8D9EA"/>
          </w:tcPr>
          <w:p w14:paraId="740CC738" w14:textId="3EDEC0D3" w:rsidR="00D5396C" w:rsidRDefault="00D5396C" w:rsidP="00D5396C">
            <w:pPr>
              <w:spacing w:line="259" w:lineRule="auto"/>
              <w:rPr>
                <w:rFonts w:ascii="Abadi" w:hAnsi="Abadi" w:cs="Arial"/>
                <w:b/>
                <w:bCs/>
                <w:color w:val="000000" w:themeColor="text1"/>
                <w:sz w:val="22"/>
                <w:szCs w:val="22"/>
              </w:rPr>
            </w:pPr>
            <w:r w:rsidRPr="42B1F256">
              <w:rPr>
                <w:rFonts w:ascii="Abadi" w:eastAsia="Abadi" w:hAnsi="Abadi" w:cs="Abadi"/>
                <w:b/>
                <w:bCs/>
                <w:color w:val="000000" w:themeColor="text1"/>
                <w:sz w:val="22"/>
                <w:szCs w:val="22"/>
              </w:rPr>
              <w:t>REVIEW OF ACTION LOG</w:t>
            </w:r>
          </w:p>
        </w:tc>
      </w:tr>
      <w:tr w:rsidR="00D5396C" w14:paraId="4D4EBE1A" w14:textId="77777777" w:rsidTr="00D5396C">
        <w:trPr>
          <w:trHeight w:val="300"/>
        </w:trPr>
        <w:tc>
          <w:tcPr>
            <w:tcW w:w="1539" w:type="dxa"/>
            <w:tcBorders>
              <w:top w:val="single" w:sz="4" w:space="0" w:color="auto"/>
              <w:bottom w:val="single" w:sz="4" w:space="0" w:color="auto"/>
            </w:tcBorders>
          </w:tcPr>
          <w:p w14:paraId="4D58705A" w14:textId="1A2184C1" w:rsidR="00D5396C" w:rsidRDefault="00D5396C" w:rsidP="00BC20D0">
            <w:pPr>
              <w:rPr>
                <w:rFonts w:ascii="Abadi" w:hAnsi="Abadi" w:cs="Arial"/>
                <w:b/>
                <w:bCs/>
                <w:sz w:val="22"/>
                <w:szCs w:val="22"/>
              </w:rPr>
            </w:pPr>
          </w:p>
        </w:tc>
        <w:tc>
          <w:tcPr>
            <w:tcW w:w="9405" w:type="dxa"/>
            <w:tcBorders>
              <w:top w:val="single" w:sz="4" w:space="0" w:color="auto"/>
              <w:bottom w:val="single" w:sz="4" w:space="0" w:color="auto"/>
            </w:tcBorders>
          </w:tcPr>
          <w:p w14:paraId="64A9A4A6" w14:textId="2515F888" w:rsidR="00D5396C" w:rsidRDefault="00F21485" w:rsidP="00BC20D0">
            <w:pPr>
              <w:pStyle w:val="ListParagraph"/>
              <w:numPr>
                <w:ilvl w:val="0"/>
                <w:numId w:val="24"/>
              </w:numPr>
              <w:spacing w:after="0"/>
              <w:rPr>
                <w:rFonts w:ascii="Abadi" w:eastAsia="Abadi" w:hAnsi="Abadi" w:cs="Abadi"/>
                <w:color w:val="000000" w:themeColor="text1"/>
                <w:sz w:val="22"/>
                <w:szCs w:val="22"/>
              </w:rPr>
            </w:pPr>
            <w:r>
              <w:rPr>
                <w:rFonts w:ascii="Abadi" w:eastAsia="Abadi" w:hAnsi="Abadi" w:cs="Abadi"/>
                <w:color w:val="000000" w:themeColor="text1"/>
                <w:sz w:val="22"/>
                <w:szCs w:val="22"/>
              </w:rPr>
              <w:t>Governors to confirm they have accessed Governor Hub and confirmed annual declarations.</w:t>
            </w:r>
          </w:p>
          <w:p w14:paraId="5783166D" w14:textId="1FC2DEF7" w:rsidR="00F21485" w:rsidRDefault="00F21485" w:rsidP="00BC20D0">
            <w:pPr>
              <w:pStyle w:val="ListParagraph"/>
              <w:numPr>
                <w:ilvl w:val="0"/>
                <w:numId w:val="25"/>
              </w:numPr>
              <w:spacing w:after="0"/>
              <w:rPr>
                <w:rFonts w:ascii="Abadi" w:eastAsia="Abadi" w:hAnsi="Abadi" w:cs="Abadi"/>
                <w:color w:val="000000" w:themeColor="text1"/>
                <w:sz w:val="22"/>
                <w:szCs w:val="22"/>
              </w:rPr>
            </w:pPr>
            <w:r>
              <w:rPr>
                <w:rFonts w:ascii="Abadi" w:eastAsia="Abadi" w:hAnsi="Abadi" w:cs="Abadi"/>
                <w:color w:val="000000" w:themeColor="text1"/>
                <w:sz w:val="22"/>
                <w:szCs w:val="22"/>
              </w:rPr>
              <w:t>Ongoing.</w:t>
            </w:r>
          </w:p>
          <w:p w14:paraId="3EF85AF6" w14:textId="48B40B90" w:rsidR="00F21485" w:rsidRDefault="00F21485" w:rsidP="00BC20D0">
            <w:pPr>
              <w:pStyle w:val="ListParagraph"/>
              <w:numPr>
                <w:ilvl w:val="0"/>
                <w:numId w:val="24"/>
              </w:numPr>
              <w:spacing w:after="0"/>
              <w:rPr>
                <w:rFonts w:ascii="Abadi" w:eastAsia="Abadi" w:hAnsi="Abadi" w:cs="Abadi"/>
                <w:color w:val="000000" w:themeColor="text1"/>
                <w:sz w:val="22"/>
                <w:szCs w:val="22"/>
              </w:rPr>
            </w:pPr>
            <w:r>
              <w:rPr>
                <w:rFonts w:ascii="Abadi" w:eastAsia="Abadi" w:hAnsi="Abadi" w:cs="Abadi"/>
                <w:color w:val="000000" w:themeColor="text1"/>
                <w:sz w:val="22"/>
                <w:szCs w:val="22"/>
              </w:rPr>
              <w:t>Actions to be confirmed from September meeting at the November meeting.</w:t>
            </w:r>
          </w:p>
          <w:p w14:paraId="4BA6C0CB" w14:textId="3EF48C80" w:rsidR="00F21485" w:rsidRDefault="00F21485" w:rsidP="00BC20D0">
            <w:pPr>
              <w:pStyle w:val="ListParagraph"/>
              <w:numPr>
                <w:ilvl w:val="0"/>
                <w:numId w:val="25"/>
              </w:numPr>
              <w:spacing w:after="0"/>
              <w:rPr>
                <w:rFonts w:ascii="Abadi" w:eastAsia="Abadi" w:hAnsi="Abadi" w:cs="Abadi"/>
                <w:color w:val="000000" w:themeColor="text1"/>
                <w:sz w:val="22"/>
                <w:szCs w:val="22"/>
              </w:rPr>
            </w:pPr>
            <w:r>
              <w:rPr>
                <w:rFonts w:ascii="Abadi" w:eastAsia="Abadi" w:hAnsi="Abadi" w:cs="Abadi"/>
                <w:color w:val="000000" w:themeColor="text1"/>
                <w:sz w:val="22"/>
                <w:szCs w:val="22"/>
              </w:rPr>
              <w:t>Completed.</w:t>
            </w:r>
          </w:p>
          <w:p w14:paraId="170D6788" w14:textId="461B2C05" w:rsidR="00F21485" w:rsidRDefault="00F21485" w:rsidP="00BC20D0">
            <w:pPr>
              <w:pStyle w:val="ListParagraph"/>
              <w:numPr>
                <w:ilvl w:val="0"/>
                <w:numId w:val="24"/>
              </w:numPr>
              <w:spacing w:after="0"/>
              <w:rPr>
                <w:rFonts w:ascii="Abadi" w:eastAsia="Abadi" w:hAnsi="Abadi" w:cs="Abadi"/>
                <w:color w:val="000000" w:themeColor="text1"/>
                <w:sz w:val="22"/>
                <w:szCs w:val="22"/>
              </w:rPr>
            </w:pPr>
            <w:r>
              <w:rPr>
                <w:rFonts w:ascii="Abadi" w:eastAsia="Abadi" w:hAnsi="Abadi" w:cs="Abadi"/>
                <w:color w:val="000000" w:themeColor="text1"/>
                <w:sz w:val="22"/>
                <w:szCs w:val="22"/>
              </w:rPr>
              <w:t>Governors to read headteachers report and email any questions with a view to discuss at the meeting.</w:t>
            </w:r>
          </w:p>
          <w:p w14:paraId="7521716A" w14:textId="7E7C4771" w:rsidR="00F21485" w:rsidRDefault="00F21485" w:rsidP="00BC20D0">
            <w:pPr>
              <w:pStyle w:val="ListParagraph"/>
              <w:numPr>
                <w:ilvl w:val="0"/>
                <w:numId w:val="25"/>
              </w:numPr>
              <w:spacing w:after="0"/>
              <w:rPr>
                <w:rFonts w:ascii="Abadi" w:eastAsia="Abadi" w:hAnsi="Abadi" w:cs="Abadi"/>
                <w:color w:val="000000" w:themeColor="text1"/>
                <w:sz w:val="22"/>
                <w:szCs w:val="22"/>
              </w:rPr>
            </w:pPr>
            <w:r>
              <w:rPr>
                <w:rFonts w:ascii="Abadi" w:eastAsia="Abadi" w:hAnsi="Abadi" w:cs="Abadi"/>
                <w:color w:val="000000" w:themeColor="text1"/>
                <w:sz w:val="22"/>
                <w:szCs w:val="22"/>
              </w:rPr>
              <w:t>Completed and ongoing for future meetings/reports.</w:t>
            </w:r>
          </w:p>
          <w:p w14:paraId="61BC13CD" w14:textId="77E22B36" w:rsidR="00F21485" w:rsidRDefault="00F21485" w:rsidP="00BC20D0">
            <w:pPr>
              <w:pStyle w:val="ListParagraph"/>
              <w:numPr>
                <w:ilvl w:val="0"/>
                <w:numId w:val="24"/>
              </w:numPr>
              <w:spacing w:after="0"/>
              <w:rPr>
                <w:rFonts w:ascii="Abadi" w:eastAsia="Abadi" w:hAnsi="Abadi" w:cs="Abadi"/>
                <w:color w:val="000000" w:themeColor="text1"/>
                <w:sz w:val="22"/>
                <w:szCs w:val="22"/>
              </w:rPr>
            </w:pPr>
            <w:r>
              <w:rPr>
                <w:rFonts w:ascii="Abadi" w:eastAsia="Abadi" w:hAnsi="Abadi" w:cs="Abadi"/>
                <w:color w:val="000000" w:themeColor="text1"/>
                <w:sz w:val="22"/>
                <w:szCs w:val="22"/>
              </w:rPr>
              <w:t>Training for governors via S4B and The Key.</w:t>
            </w:r>
          </w:p>
          <w:p w14:paraId="64154378" w14:textId="2A09860E" w:rsidR="00F21485" w:rsidRDefault="00F21485" w:rsidP="00BC20D0">
            <w:pPr>
              <w:pStyle w:val="ListParagraph"/>
              <w:numPr>
                <w:ilvl w:val="0"/>
                <w:numId w:val="25"/>
              </w:numPr>
              <w:spacing w:after="0"/>
              <w:rPr>
                <w:rFonts w:ascii="Abadi" w:eastAsia="Abadi" w:hAnsi="Abadi" w:cs="Abadi"/>
                <w:color w:val="000000" w:themeColor="text1"/>
                <w:sz w:val="22"/>
                <w:szCs w:val="22"/>
              </w:rPr>
            </w:pPr>
            <w:r>
              <w:rPr>
                <w:rFonts w:ascii="Abadi" w:eastAsia="Abadi" w:hAnsi="Abadi" w:cs="Abadi"/>
                <w:color w:val="000000" w:themeColor="text1"/>
                <w:sz w:val="22"/>
                <w:szCs w:val="22"/>
              </w:rPr>
              <w:t>Ongoing and also to include National College training.</w:t>
            </w:r>
          </w:p>
          <w:p w14:paraId="633398FA" w14:textId="2272C73D" w:rsidR="00F21485" w:rsidRDefault="00F21485" w:rsidP="00BC20D0">
            <w:pPr>
              <w:pStyle w:val="ListParagraph"/>
              <w:numPr>
                <w:ilvl w:val="0"/>
                <w:numId w:val="24"/>
              </w:numPr>
              <w:spacing w:after="0"/>
              <w:rPr>
                <w:rFonts w:ascii="Abadi" w:eastAsia="Abadi" w:hAnsi="Abadi" w:cs="Abadi"/>
                <w:color w:val="000000" w:themeColor="text1"/>
                <w:sz w:val="22"/>
                <w:szCs w:val="22"/>
              </w:rPr>
            </w:pPr>
            <w:r>
              <w:rPr>
                <w:rFonts w:ascii="Abadi" w:eastAsia="Abadi" w:hAnsi="Abadi" w:cs="Abadi"/>
                <w:color w:val="000000" w:themeColor="text1"/>
                <w:sz w:val="22"/>
                <w:szCs w:val="22"/>
              </w:rPr>
              <w:t>Governor visits to be arranged before the next meeting, governor visits form to be completed and update at November meeting.</w:t>
            </w:r>
          </w:p>
          <w:p w14:paraId="12EFA73D" w14:textId="321D7F3B" w:rsidR="00F21485" w:rsidRPr="00F21485" w:rsidRDefault="00F21485" w:rsidP="00BC20D0">
            <w:pPr>
              <w:pStyle w:val="ListParagraph"/>
              <w:numPr>
                <w:ilvl w:val="0"/>
                <w:numId w:val="25"/>
              </w:numPr>
              <w:spacing w:after="0"/>
              <w:rPr>
                <w:rFonts w:ascii="Abadi" w:eastAsia="Abadi" w:hAnsi="Abadi" w:cs="Abadi"/>
                <w:color w:val="000000" w:themeColor="text1"/>
                <w:sz w:val="22"/>
                <w:szCs w:val="22"/>
              </w:rPr>
            </w:pPr>
            <w:r>
              <w:rPr>
                <w:rFonts w:ascii="Abadi" w:eastAsia="Abadi" w:hAnsi="Abadi" w:cs="Abadi"/>
                <w:color w:val="000000" w:themeColor="text1"/>
                <w:sz w:val="22"/>
                <w:szCs w:val="22"/>
              </w:rPr>
              <w:t>Ongoing.</w:t>
            </w:r>
          </w:p>
          <w:p w14:paraId="03D78356" w14:textId="2B567998" w:rsidR="009C2723" w:rsidRDefault="009C2723" w:rsidP="00BC20D0">
            <w:pPr>
              <w:rPr>
                <w:rFonts w:ascii="Abadi" w:eastAsia="Abadi" w:hAnsi="Abadi" w:cs="Abadi"/>
                <w:color w:val="000000" w:themeColor="text1"/>
                <w:sz w:val="22"/>
                <w:szCs w:val="22"/>
              </w:rPr>
            </w:pPr>
          </w:p>
        </w:tc>
      </w:tr>
    </w:tbl>
    <w:p w14:paraId="1167A5F1" w14:textId="49974CEF" w:rsidR="36D0C977" w:rsidRDefault="36D0C977" w:rsidP="36D0C977">
      <w:pPr>
        <w:rPr>
          <w:rFonts w:ascii="Abadi" w:hAnsi="Abadi" w:cs="Arial"/>
          <w:sz w:val="22"/>
          <w:szCs w:val="22"/>
        </w:rPr>
      </w:pPr>
    </w:p>
    <w:tbl>
      <w:tblPr>
        <w:tblW w:w="1094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9406"/>
      </w:tblGrid>
      <w:tr w:rsidR="1AB0B2E2" w14:paraId="513ED9CE" w14:textId="77777777" w:rsidTr="00942AEB">
        <w:trPr>
          <w:trHeight w:val="300"/>
        </w:trPr>
        <w:tc>
          <w:tcPr>
            <w:tcW w:w="1538" w:type="dxa"/>
            <w:tcBorders>
              <w:top w:val="single" w:sz="4" w:space="0" w:color="auto"/>
              <w:bottom w:val="single" w:sz="4" w:space="0" w:color="auto"/>
            </w:tcBorders>
            <w:shd w:val="clear" w:color="auto" w:fill="B8D9EA"/>
          </w:tcPr>
          <w:p w14:paraId="334EA930" w14:textId="545808C5" w:rsidR="1AB0B2E2" w:rsidRDefault="1AB0B2E2" w:rsidP="1AB0B2E2">
            <w:pPr>
              <w:rPr>
                <w:rFonts w:ascii="Abadi" w:hAnsi="Abadi" w:cs="Arial"/>
                <w:b/>
                <w:bCs/>
                <w:sz w:val="22"/>
                <w:szCs w:val="22"/>
              </w:rPr>
            </w:pPr>
            <w:r w:rsidRPr="1AB0B2E2">
              <w:rPr>
                <w:rFonts w:ascii="Abadi" w:hAnsi="Abadi" w:cs="Arial"/>
                <w:b/>
                <w:bCs/>
                <w:sz w:val="22"/>
                <w:szCs w:val="22"/>
              </w:rPr>
              <w:t xml:space="preserve">ITEM </w:t>
            </w:r>
            <w:r w:rsidR="00D1686C">
              <w:rPr>
                <w:rFonts w:ascii="Abadi" w:hAnsi="Abadi" w:cs="Arial"/>
                <w:b/>
                <w:bCs/>
                <w:sz w:val="22"/>
                <w:szCs w:val="22"/>
              </w:rPr>
              <w:t>7</w:t>
            </w:r>
          </w:p>
        </w:tc>
        <w:tc>
          <w:tcPr>
            <w:tcW w:w="9406" w:type="dxa"/>
            <w:tcBorders>
              <w:top w:val="single" w:sz="4" w:space="0" w:color="auto"/>
              <w:bottom w:val="single" w:sz="4" w:space="0" w:color="auto"/>
            </w:tcBorders>
            <w:shd w:val="clear" w:color="auto" w:fill="B8D9EA"/>
          </w:tcPr>
          <w:p w14:paraId="27CD78C9" w14:textId="4E886F75" w:rsidR="1333897F" w:rsidRDefault="1333897F" w:rsidP="1AB0B2E2">
            <w:pPr>
              <w:rPr>
                <w:rFonts w:ascii="Abadi" w:hAnsi="Abadi" w:cs="Arial"/>
                <w:b/>
                <w:bCs/>
                <w:color w:val="000000" w:themeColor="text1"/>
                <w:sz w:val="22"/>
                <w:szCs w:val="22"/>
              </w:rPr>
            </w:pPr>
            <w:r w:rsidRPr="1AB0B2E2">
              <w:rPr>
                <w:rFonts w:ascii="Abadi" w:hAnsi="Abadi" w:cs="Arial"/>
                <w:b/>
                <w:bCs/>
                <w:color w:val="000000" w:themeColor="text1"/>
                <w:sz w:val="22"/>
                <w:szCs w:val="22"/>
              </w:rPr>
              <w:t>HEADTEACHER’S REPORT</w:t>
            </w:r>
          </w:p>
        </w:tc>
      </w:tr>
      <w:tr w:rsidR="1AB0B2E2" w14:paraId="67BF8BFA" w14:textId="77777777" w:rsidTr="00942AEB">
        <w:trPr>
          <w:trHeight w:val="300"/>
        </w:trPr>
        <w:tc>
          <w:tcPr>
            <w:tcW w:w="1538" w:type="dxa"/>
            <w:tcBorders>
              <w:top w:val="single" w:sz="4" w:space="0" w:color="auto"/>
              <w:bottom w:val="single" w:sz="4" w:space="0" w:color="auto"/>
            </w:tcBorders>
          </w:tcPr>
          <w:p w14:paraId="7733F6C6" w14:textId="6DE501D7" w:rsidR="1AB0B2E2" w:rsidRDefault="1AB0B2E2" w:rsidP="00F21485">
            <w:pPr>
              <w:rPr>
                <w:rFonts w:ascii="Abadi" w:hAnsi="Abadi" w:cs="Arial"/>
                <w:b/>
                <w:bCs/>
                <w:sz w:val="22"/>
                <w:szCs w:val="22"/>
              </w:rPr>
            </w:pPr>
          </w:p>
        </w:tc>
        <w:tc>
          <w:tcPr>
            <w:tcW w:w="9406" w:type="dxa"/>
            <w:tcBorders>
              <w:top w:val="single" w:sz="4" w:space="0" w:color="auto"/>
              <w:bottom w:val="single" w:sz="4" w:space="0" w:color="auto"/>
            </w:tcBorders>
          </w:tcPr>
          <w:p w14:paraId="7A5ED876" w14:textId="15471BA2" w:rsidR="00194B38" w:rsidRPr="0086474D" w:rsidRDefault="00194B38" w:rsidP="00F21485">
            <w:pPr>
              <w:rPr>
                <w:rFonts w:ascii="Abadi" w:hAnsi="Abadi" w:cs="Arial"/>
                <w:b/>
                <w:bCs/>
                <w:color w:val="000000" w:themeColor="text1"/>
                <w:sz w:val="22"/>
                <w:szCs w:val="22"/>
              </w:rPr>
            </w:pPr>
            <w:r w:rsidRPr="0086474D">
              <w:rPr>
                <w:rFonts w:ascii="Abadi" w:hAnsi="Abadi" w:cs="Arial"/>
                <w:b/>
                <w:bCs/>
                <w:color w:val="000000" w:themeColor="text1"/>
                <w:sz w:val="22"/>
                <w:szCs w:val="22"/>
              </w:rPr>
              <w:t>Targets and SIP</w:t>
            </w:r>
          </w:p>
          <w:p w14:paraId="4A49CA7B" w14:textId="52D90F3B" w:rsidR="7B3EA823" w:rsidRPr="0086474D" w:rsidRDefault="00DA182B" w:rsidP="00F21485">
            <w:pPr>
              <w:pStyle w:val="ListParagraph"/>
              <w:numPr>
                <w:ilvl w:val="0"/>
                <w:numId w:val="20"/>
              </w:numPr>
              <w:spacing w:after="0"/>
              <w:rPr>
                <w:rFonts w:ascii="Abadi" w:hAnsi="Abadi" w:cs="Arial"/>
                <w:color w:val="000000" w:themeColor="text1"/>
                <w:sz w:val="22"/>
                <w:szCs w:val="22"/>
              </w:rPr>
            </w:pPr>
            <w:r w:rsidRPr="0086474D">
              <w:rPr>
                <w:rFonts w:ascii="Abadi" w:hAnsi="Abadi" w:cs="Arial"/>
                <w:color w:val="000000" w:themeColor="text1"/>
                <w:sz w:val="22"/>
                <w:szCs w:val="22"/>
              </w:rPr>
              <w:t xml:space="preserve">Targets for the academic year were discussed with Michael Gaskill in </w:t>
            </w:r>
            <w:r w:rsidR="00EC6D84" w:rsidRPr="0086474D">
              <w:rPr>
                <w:rFonts w:ascii="Abadi" w:hAnsi="Abadi" w:cs="Arial"/>
                <w:color w:val="000000" w:themeColor="text1"/>
                <w:sz w:val="22"/>
                <w:szCs w:val="22"/>
              </w:rPr>
              <w:t>September</w:t>
            </w:r>
            <w:r w:rsidRPr="0086474D">
              <w:rPr>
                <w:rFonts w:ascii="Abadi" w:hAnsi="Abadi" w:cs="Arial"/>
                <w:color w:val="000000" w:themeColor="text1"/>
                <w:sz w:val="22"/>
                <w:szCs w:val="22"/>
              </w:rPr>
              <w:t xml:space="preserve"> 2025.</w:t>
            </w:r>
          </w:p>
          <w:p w14:paraId="7B1C73FA" w14:textId="4145E54C" w:rsidR="00DA182B" w:rsidRPr="0086474D" w:rsidRDefault="00DA182B" w:rsidP="00F21485">
            <w:pPr>
              <w:pStyle w:val="ListParagraph"/>
              <w:numPr>
                <w:ilvl w:val="0"/>
                <w:numId w:val="20"/>
              </w:numPr>
              <w:spacing w:after="0"/>
              <w:rPr>
                <w:rFonts w:ascii="Abadi" w:hAnsi="Abadi" w:cs="Arial"/>
                <w:color w:val="000000" w:themeColor="text1"/>
                <w:sz w:val="22"/>
                <w:szCs w:val="22"/>
              </w:rPr>
            </w:pPr>
            <w:r w:rsidRPr="0086474D">
              <w:rPr>
                <w:rFonts w:ascii="Abadi" w:hAnsi="Abadi" w:cs="Arial"/>
                <w:color w:val="000000" w:themeColor="text1"/>
                <w:sz w:val="22"/>
                <w:szCs w:val="22"/>
              </w:rPr>
              <w:t xml:space="preserve">The SIP has been shared with staff; most actions have started but will complete later in the year. </w:t>
            </w:r>
          </w:p>
          <w:p w14:paraId="66151634" w14:textId="3D71EE24" w:rsidR="00DA182B" w:rsidRDefault="00DA182B" w:rsidP="00F21485">
            <w:pPr>
              <w:pStyle w:val="ListParagraph"/>
              <w:numPr>
                <w:ilvl w:val="0"/>
                <w:numId w:val="20"/>
              </w:numPr>
              <w:spacing w:after="0"/>
              <w:rPr>
                <w:rFonts w:ascii="Abadi" w:hAnsi="Abadi" w:cs="Arial"/>
                <w:color w:val="000000" w:themeColor="text1"/>
                <w:sz w:val="22"/>
                <w:szCs w:val="22"/>
              </w:rPr>
            </w:pPr>
            <w:r w:rsidRPr="0086474D">
              <w:rPr>
                <w:rFonts w:ascii="Abadi" w:hAnsi="Abadi" w:cs="Arial"/>
                <w:color w:val="000000" w:themeColor="text1"/>
                <w:sz w:val="22"/>
                <w:szCs w:val="22"/>
              </w:rPr>
              <w:t xml:space="preserve">Weekly SLT meetings review progress on objectives. Updates on maths and </w:t>
            </w:r>
            <w:r w:rsidR="005B3D96" w:rsidRPr="0086474D">
              <w:rPr>
                <w:rFonts w:ascii="Abadi" w:hAnsi="Abadi" w:cs="Arial"/>
                <w:color w:val="000000" w:themeColor="text1"/>
                <w:sz w:val="22"/>
                <w:szCs w:val="22"/>
              </w:rPr>
              <w:t>continuous</w:t>
            </w:r>
            <w:r w:rsidRPr="0086474D">
              <w:rPr>
                <w:rFonts w:ascii="Abadi" w:hAnsi="Abadi" w:cs="Arial"/>
                <w:color w:val="000000" w:themeColor="text1"/>
                <w:sz w:val="22"/>
                <w:szCs w:val="22"/>
              </w:rPr>
              <w:t xml:space="preserve"> </w:t>
            </w:r>
            <w:r w:rsidR="005B3D96" w:rsidRPr="0086474D">
              <w:rPr>
                <w:rFonts w:ascii="Abadi" w:hAnsi="Abadi" w:cs="Arial"/>
                <w:color w:val="000000" w:themeColor="text1"/>
                <w:sz w:val="22"/>
                <w:szCs w:val="22"/>
              </w:rPr>
              <w:t>provision</w:t>
            </w:r>
            <w:r w:rsidRPr="0086474D">
              <w:rPr>
                <w:rFonts w:ascii="Abadi" w:hAnsi="Abadi" w:cs="Arial"/>
                <w:color w:val="000000" w:themeColor="text1"/>
                <w:sz w:val="22"/>
                <w:szCs w:val="22"/>
              </w:rPr>
              <w:t xml:space="preserve"> led by subject leaders.</w:t>
            </w:r>
          </w:p>
          <w:p w14:paraId="131A48C2" w14:textId="77777777" w:rsidR="0086474D" w:rsidRPr="0086474D" w:rsidRDefault="0086474D" w:rsidP="0086474D">
            <w:pPr>
              <w:pStyle w:val="ListParagraph"/>
              <w:spacing w:after="0"/>
              <w:rPr>
                <w:rFonts w:ascii="Abadi" w:hAnsi="Abadi" w:cs="Arial"/>
                <w:color w:val="000000" w:themeColor="text1"/>
                <w:sz w:val="22"/>
                <w:szCs w:val="22"/>
              </w:rPr>
            </w:pPr>
          </w:p>
          <w:p w14:paraId="0E81B605" w14:textId="36364C34" w:rsidR="005B3D96" w:rsidRPr="0086474D" w:rsidRDefault="005B3D96" w:rsidP="00F21485">
            <w:pPr>
              <w:rPr>
                <w:rFonts w:ascii="Abadi" w:hAnsi="Abadi" w:cs="Arial"/>
                <w:color w:val="000000" w:themeColor="text1"/>
                <w:sz w:val="22"/>
                <w:szCs w:val="22"/>
              </w:rPr>
            </w:pPr>
            <w:r w:rsidRPr="0086474D">
              <w:rPr>
                <w:rFonts w:ascii="Abadi" w:hAnsi="Abadi" w:cs="Arial"/>
                <w:color w:val="000000" w:themeColor="text1"/>
                <w:sz w:val="22"/>
                <w:szCs w:val="22"/>
              </w:rPr>
              <w:t>Q – Why is the Year 6 maths target lower than reading and writing?</w:t>
            </w:r>
          </w:p>
          <w:p w14:paraId="5B9EA489" w14:textId="6EF0E34E" w:rsidR="005B3D96" w:rsidRDefault="005B3D96" w:rsidP="00F21485">
            <w:pPr>
              <w:rPr>
                <w:rFonts w:ascii="Abadi" w:hAnsi="Abadi" w:cs="Arial"/>
                <w:color w:val="000000" w:themeColor="text1"/>
                <w:sz w:val="22"/>
                <w:szCs w:val="22"/>
              </w:rPr>
            </w:pPr>
            <w:r w:rsidRPr="0086474D">
              <w:rPr>
                <w:rFonts w:ascii="Abadi" w:hAnsi="Abadi" w:cs="Arial"/>
                <w:color w:val="000000" w:themeColor="text1"/>
                <w:sz w:val="22"/>
                <w:szCs w:val="22"/>
              </w:rPr>
              <w:t>A – Maths emerged as a focus due to weaker outcomes compared to reading and writing. Reading has been a long term priority because it underpins access to the curriculum. Writing improved significantly after previous interventions. MTC results were notably weaker, so maths is now prioritised. Target of 66% is considered realistic.</w:t>
            </w:r>
          </w:p>
          <w:p w14:paraId="4E96D695" w14:textId="77777777" w:rsidR="0086474D" w:rsidRPr="0086474D" w:rsidRDefault="0086474D" w:rsidP="00F21485">
            <w:pPr>
              <w:rPr>
                <w:rFonts w:ascii="Abadi" w:hAnsi="Abadi" w:cs="Arial"/>
                <w:color w:val="000000" w:themeColor="text1"/>
                <w:sz w:val="22"/>
                <w:szCs w:val="22"/>
              </w:rPr>
            </w:pPr>
          </w:p>
          <w:p w14:paraId="3E9844C5" w14:textId="617817FD" w:rsidR="00DA182B" w:rsidRPr="0086474D" w:rsidRDefault="005B3D96" w:rsidP="00F21485">
            <w:pPr>
              <w:pStyle w:val="ListParagraph"/>
              <w:numPr>
                <w:ilvl w:val="0"/>
                <w:numId w:val="20"/>
              </w:numPr>
              <w:spacing w:after="0"/>
              <w:rPr>
                <w:rFonts w:ascii="Abadi" w:hAnsi="Abadi" w:cs="Arial"/>
                <w:color w:val="000000" w:themeColor="text1"/>
                <w:sz w:val="22"/>
                <w:szCs w:val="22"/>
              </w:rPr>
            </w:pPr>
            <w:r w:rsidRPr="0086474D">
              <w:rPr>
                <w:rFonts w:ascii="Abadi" w:hAnsi="Abadi" w:cs="Arial"/>
                <w:color w:val="000000" w:themeColor="text1"/>
                <w:sz w:val="22"/>
                <w:szCs w:val="22"/>
              </w:rPr>
              <w:t>Number Sense Programme – Year 3 pupils complete a 2 minute test of 40 questions daily.</w:t>
            </w:r>
          </w:p>
          <w:p w14:paraId="10264FF7" w14:textId="45330A13" w:rsidR="005B3D96" w:rsidRPr="0086474D" w:rsidRDefault="005B3D96" w:rsidP="00F21485">
            <w:pPr>
              <w:pStyle w:val="ListParagraph"/>
              <w:numPr>
                <w:ilvl w:val="0"/>
                <w:numId w:val="20"/>
              </w:numPr>
              <w:spacing w:after="0"/>
              <w:rPr>
                <w:rFonts w:ascii="Abadi" w:hAnsi="Abadi" w:cs="Arial"/>
                <w:color w:val="000000" w:themeColor="text1"/>
                <w:sz w:val="22"/>
                <w:szCs w:val="22"/>
              </w:rPr>
            </w:pPr>
            <w:r w:rsidRPr="0086474D">
              <w:rPr>
                <w:rFonts w:ascii="Abadi" w:hAnsi="Abadi" w:cs="Arial"/>
                <w:color w:val="000000" w:themeColor="text1"/>
                <w:sz w:val="22"/>
                <w:szCs w:val="22"/>
              </w:rPr>
              <w:t xml:space="preserve">Activities include chanting doubles, timetables and division factors. </w:t>
            </w:r>
          </w:p>
          <w:p w14:paraId="3B598A3E" w14:textId="2D9E8992" w:rsidR="005B3D96" w:rsidRPr="0086474D" w:rsidRDefault="005B3D96" w:rsidP="00F21485">
            <w:pPr>
              <w:pStyle w:val="ListParagraph"/>
              <w:numPr>
                <w:ilvl w:val="0"/>
                <w:numId w:val="20"/>
              </w:numPr>
              <w:spacing w:after="0"/>
              <w:rPr>
                <w:rFonts w:ascii="Abadi" w:hAnsi="Abadi" w:cs="Arial"/>
                <w:color w:val="000000" w:themeColor="text1"/>
                <w:sz w:val="22"/>
                <w:szCs w:val="22"/>
              </w:rPr>
            </w:pPr>
            <w:r w:rsidRPr="0086474D">
              <w:rPr>
                <w:rFonts w:ascii="Abadi" w:hAnsi="Abadi" w:cs="Arial"/>
                <w:color w:val="000000" w:themeColor="text1"/>
                <w:sz w:val="22"/>
                <w:szCs w:val="22"/>
              </w:rPr>
              <w:t>Morning maths includes number bonds to 10.</w:t>
            </w:r>
          </w:p>
          <w:p w14:paraId="2E3DF7FF" w14:textId="65DF48CF" w:rsidR="005B3D96" w:rsidRPr="0086474D" w:rsidRDefault="005B3D96" w:rsidP="00F21485">
            <w:pPr>
              <w:pStyle w:val="ListParagraph"/>
              <w:numPr>
                <w:ilvl w:val="0"/>
                <w:numId w:val="20"/>
              </w:numPr>
              <w:spacing w:after="0"/>
              <w:rPr>
                <w:rFonts w:ascii="Abadi" w:hAnsi="Abadi" w:cs="Arial"/>
                <w:color w:val="000000" w:themeColor="text1"/>
                <w:sz w:val="22"/>
                <w:szCs w:val="22"/>
              </w:rPr>
            </w:pPr>
            <w:r w:rsidRPr="0086474D">
              <w:rPr>
                <w:rFonts w:ascii="Abadi" w:hAnsi="Abadi" w:cs="Arial"/>
                <w:color w:val="000000" w:themeColor="text1"/>
                <w:sz w:val="22"/>
                <w:szCs w:val="22"/>
              </w:rPr>
              <w:t>Positive impact observed:</w:t>
            </w:r>
          </w:p>
          <w:p w14:paraId="0A5ED2FF" w14:textId="09F96632" w:rsidR="005B3D96" w:rsidRPr="0086474D" w:rsidRDefault="005B3D96" w:rsidP="00F21485">
            <w:pPr>
              <w:pStyle w:val="ListParagraph"/>
              <w:numPr>
                <w:ilvl w:val="0"/>
                <w:numId w:val="21"/>
              </w:numPr>
              <w:spacing w:after="0"/>
              <w:rPr>
                <w:rFonts w:ascii="Abadi" w:hAnsi="Abadi" w:cs="Arial"/>
                <w:color w:val="000000" w:themeColor="text1"/>
                <w:sz w:val="22"/>
                <w:szCs w:val="22"/>
              </w:rPr>
            </w:pPr>
            <w:r w:rsidRPr="0086474D">
              <w:rPr>
                <w:rFonts w:ascii="Abadi" w:hAnsi="Abadi" w:cs="Arial"/>
                <w:color w:val="000000" w:themeColor="text1"/>
                <w:sz w:val="22"/>
                <w:szCs w:val="22"/>
              </w:rPr>
              <w:t>Improved accuracy and consistency among pupils.</w:t>
            </w:r>
          </w:p>
          <w:p w14:paraId="6883E28F" w14:textId="5323A5B7" w:rsidR="005B3D96" w:rsidRPr="0086474D" w:rsidRDefault="005B3D96" w:rsidP="00F21485">
            <w:pPr>
              <w:pStyle w:val="ListParagraph"/>
              <w:numPr>
                <w:ilvl w:val="0"/>
                <w:numId w:val="22"/>
              </w:numPr>
              <w:spacing w:after="0"/>
              <w:rPr>
                <w:rFonts w:ascii="Abadi" w:hAnsi="Abadi" w:cs="Arial"/>
                <w:color w:val="000000" w:themeColor="text1"/>
                <w:sz w:val="22"/>
                <w:szCs w:val="22"/>
              </w:rPr>
            </w:pPr>
            <w:r w:rsidRPr="0086474D">
              <w:rPr>
                <w:rFonts w:ascii="Abadi" w:hAnsi="Abadi" w:cs="Arial"/>
                <w:color w:val="000000" w:themeColor="text1"/>
                <w:sz w:val="22"/>
                <w:szCs w:val="22"/>
              </w:rPr>
              <w:t>Next steps include assess impact using PIXL QLA reports, introduction of timed elements for fluency.</w:t>
            </w:r>
          </w:p>
          <w:p w14:paraId="27C0A162" w14:textId="577C1017" w:rsidR="005B3D96" w:rsidRPr="0086474D" w:rsidRDefault="005B3D96" w:rsidP="00F21485">
            <w:pPr>
              <w:pStyle w:val="ListParagraph"/>
              <w:numPr>
                <w:ilvl w:val="0"/>
                <w:numId w:val="22"/>
              </w:numPr>
              <w:spacing w:after="0"/>
              <w:rPr>
                <w:rFonts w:ascii="Abadi" w:hAnsi="Abadi" w:cs="Arial"/>
                <w:color w:val="000000" w:themeColor="text1"/>
                <w:sz w:val="22"/>
                <w:szCs w:val="22"/>
              </w:rPr>
            </w:pPr>
            <w:r w:rsidRPr="0086474D">
              <w:rPr>
                <w:rFonts w:ascii="Abadi" w:hAnsi="Abadi" w:cs="Arial"/>
                <w:color w:val="000000" w:themeColor="text1"/>
                <w:sz w:val="22"/>
                <w:szCs w:val="22"/>
              </w:rPr>
              <w:t>National College developing a programme to mirror the MTC.</w:t>
            </w:r>
          </w:p>
          <w:p w14:paraId="1529E8B3" w14:textId="2BC8D7A7" w:rsidR="005B3D96" w:rsidRPr="0086474D" w:rsidRDefault="005B3D96" w:rsidP="00F21485">
            <w:pPr>
              <w:pStyle w:val="ListParagraph"/>
              <w:numPr>
                <w:ilvl w:val="0"/>
                <w:numId w:val="22"/>
              </w:numPr>
              <w:spacing w:after="0"/>
              <w:rPr>
                <w:rFonts w:ascii="Abadi" w:hAnsi="Abadi" w:cs="Arial"/>
                <w:color w:val="000000" w:themeColor="text1"/>
                <w:sz w:val="22"/>
                <w:szCs w:val="22"/>
              </w:rPr>
            </w:pPr>
            <w:r w:rsidRPr="0086474D">
              <w:rPr>
                <w:rFonts w:ascii="Abadi" w:hAnsi="Abadi" w:cs="Arial"/>
                <w:color w:val="000000" w:themeColor="text1"/>
                <w:sz w:val="22"/>
                <w:szCs w:val="22"/>
              </w:rPr>
              <w:t>Plans are in place to extend Number Fluency further down school.</w:t>
            </w:r>
          </w:p>
          <w:p w14:paraId="27F8D71D" w14:textId="361512BA" w:rsidR="005B3D96" w:rsidRPr="0086474D" w:rsidRDefault="005B3D96" w:rsidP="00F21485">
            <w:pPr>
              <w:pStyle w:val="ListParagraph"/>
              <w:numPr>
                <w:ilvl w:val="0"/>
                <w:numId w:val="22"/>
              </w:numPr>
              <w:spacing w:after="0"/>
              <w:rPr>
                <w:rFonts w:ascii="Abadi" w:hAnsi="Abadi" w:cs="Arial"/>
                <w:color w:val="000000" w:themeColor="text1"/>
                <w:sz w:val="22"/>
                <w:szCs w:val="22"/>
              </w:rPr>
            </w:pPr>
            <w:r w:rsidRPr="0086474D">
              <w:rPr>
                <w:rFonts w:ascii="Abadi" w:hAnsi="Abadi" w:cs="Arial"/>
                <w:color w:val="000000" w:themeColor="text1"/>
                <w:sz w:val="22"/>
                <w:szCs w:val="22"/>
              </w:rPr>
              <w:t>Year 1 cohort involved in an EEF handwriting trial to focus on motor skills and posture.</w:t>
            </w:r>
          </w:p>
          <w:p w14:paraId="499E60E0" w14:textId="36248804" w:rsidR="005B3D96" w:rsidRPr="0086474D" w:rsidRDefault="005B3D96" w:rsidP="00F21485">
            <w:pPr>
              <w:pStyle w:val="ListParagraph"/>
              <w:numPr>
                <w:ilvl w:val="0"/>
                <w:numId w:val="22"/>
              </w:numPr>
              <w:spacing w:after="0"/>
              <w:rPr>
                <w:rFonts w:ascii="Abadi" w:hAnsi="Abadi" w:cs="Arial"/>
                <w:color w:val="000000" w:themeColor="text1"/>
                <w:sz w:val="22"/>
                <w:szCs w:val="22"/>
              </w:rPr>
            </w:pPr>
            <w:r w:rsidRPr="0086474D">
              <w:rPr>
                <w:rFonts w:ascii="Abadi" w:hAnsi="Abadi" w:cs="Arial"/>
                <w:color w:val="000000" w:themeColor="text1"/>
                <w:sz w:val="22"/>
                <w:szCs w:val="22"/>
              </w:rPr>
              <w:t>Walkthroughs introduced to focus on clear expectations, positive framing and cold calling. Cold calling</w:t>
            </w:r>
            <w:r w:rsidR="00194B38" w:rsidRPr="0086474D">
              <w:rPr>
                <w:rFonts w:ascii="Abadi" w:hAnsi="Abadi" w:cs="Arial"/>
                <w:color w:val="000000" w:themeColor="text1"/>
                <w:sz w:val="22"/>
                <w:szCs w:val="22"/>
              </w:rPr>
              <w:t xml:space="preserve"> encourages participation from all pupils, not just volunteer response</w:t>
            </w:r>
          </w:p>
          <w:p w14:paraId="445EB5E9" w14:textId="441C3A18" w:rsidR="00194B38" w:rsidRPr="0086474D" w:rsidRDefault="00194B38" w:rsidP="00F21485">
            <w:pPr>
              <w:rPr>
                <w:rFonts w:ascii="Abadi" w:hAnsi="Abadi" w:cs="Arial"/>
                <w:b/>
                <w:bCs/>
                <w:color w:val="000000" w:themeColor="text1"/>
                <w:sz w:val="22"/>
                <w:szCs w:val="22"/>
              </w:rPr>
            </w:pPr>
            <w:r w:rsidRPr="0086474D">
              <w:rPr>
                <w:rFonts w:ascii="Abadi" w:hAnsi="Abadi" w:cs="Arial"/>
                <w:b/>
                <w:bCs/>
                <w:color w:val="000000" w:themeColor="text1"/>
                <w:sz w:val="22"/>
                <w:szCs w:val="22"/>
              </w:rPr>
              <w:t>SEF update</w:t>
            </w:r>
          </w:p>
          <w:p w14:paraId="4CB25556" w14:textId="2A3B3F16" w:rsidR="00194B38" w:rsidRPr="0086474D" w:rsidRDefault="00194B38" w:rsidP="00F21485">
            <w:pPr>
              <w:pStyle w:val="ListParagraph"/>
              <w:numPr>
                <w:ilvl w:val="0"/>
                <w:numId w:val="23"/>
              </w:numPr>
              <w:spacing w:after="0"/>
              <w:rPr>
                <w:rFonts w:ascii="Abadi" w:hAnsi="Abadi" w:cs="Arial"/>
                <w:color w:val="000000" w:themeColor="text1"/>
                <w:sz w:val="22"/>
                <w:szCs w:val="22"/>
              </w:rPr>
            </w:pPr>
            <w:r w:rsidRPr="0086474D">
              <w:rPr>
                <w:rFonts w:ascii="Abadi" w:hAnsi="Abadi" w:cs="Arial"/>
                <w:color w:val="000000" w:themeColor="text1"/>
                <w:sz w:val="22"/>
                <w:szCs w:val="22"/>
              </w:rPr>
              <w:t>Work planned with Michael Gaskill to update the SEF due to changes in the Ofsted framework.</w:t>
            </w:r>
          </w:p>
          <w:p w14:paraId="25511BDE" w14:textId="3D7AFB21" w:rsidR="00194B38" w:rsidRPr="0086474D" w:rsidRDefault="00194B38" w:rsidP="00F21485">
            <w:pPr>
              <w:rPr>
                <w:rFonts w:ascii="Abadi" w:hAnsi="Abadi" w:cs="Arial"/>
                <w:b/>
                <w:bCs/>
                <w:color w:val="000000" w:themeColor="text1"/>
                <w:sz w:val="22"/>
                <w:szCs w:val="22"/>
              </w:rPr>
            </w:pPr>
            <w:r w:rsidRPr="0086474D">
              <w:rPr>
                <w:rFonts w:ascii="Abadi" w:hAnsi="Abadi" w:cs="Arial"/>
                <w:b/>
                <w:bCs/>
                <w:color w:val="000000" w:themeColor="text1"/>
                <w:sz w:val="22"/>
                <w:szCs w:val="22"/>
              </w:rPr>
              <w:lastRenderedPageBreak/>
              <w:t>Behaviour &amp; Safeguarding</w:t>
            </w:r>
          </w:p>
          <w:p w14:paraId="67E6083E" w14:textId="0E670787" w:rsidR="00194B38" w:rsidRPr="0086474D" w:rsidRDefault="00805E02" w:rsidP="00F21485">
            <w:pPr>
              <w:pStyle w:val="ListParagraph"/>
              <w:numPr>
                <w:ilvl w:val="0"/>
                <w:numId w:val="23"/>
              </w:numPr>
              <w:spacing w:after="0"/>
              <w:rPr>
                <w:rFonts w:ascii="Abadi" w:hAnsi="Abadi" w:cs="Arial"/>
                <w:color w:val="000000" w:themeColor="text1"/>
                <w:sz w:val="22"/>
                <w:szCs w:val="22"/>
              </w:rPr>
            </w:pPr>
            <w:r w:rsidRPr="0086474D">
              <w:rPr>
                <w:rFonts w:ascii="Abadi" w:hAnsi="Abadi" w:cs="Arial"/>
                <w:color w:val="000000" w:themeColor="text1"/>
                <w:sz w:val="22"/>
                <w:szCs w:val="22"/>
              </w:rPr>
              <w:t>One significant behaviour incident involving a Year 5 pupil; no exclusions or prevent referrals.</w:t>
            </w:r>
          </w:p>
          <w:p w14:paraId="764D2D40" w14:textId="0DBACF1B" w:rsidR="00805E02" w:rsidRPr="0086474D" w:rsidRDefault="004F2EE3" w:rsidP="004F2EE3">
            <w:pPr>
              <w:pStyle w:val="ListParagraph"/>
              <w:numPr>
                <w:ilvl w:val="0"/>
                <w:numId w:val="23"/>
              </w:numPr>
              <w:spacing w:after="0"/>
              <w:rPr>
                <w:rFonts w:ascii="Abadi" w:hAnsi="Abadi" w:cs="Arial"/>
                <w:color w:val="000000" w:themeColor="text1"/>
                <w:sz w:val="22"/>
                <w:szCs w:val="22"/>
              </w:rPr>
            </w:pPr>
            <w:r w:rsidRPr="0086474D">
              <w:rPr>
                <w:rFonts w:ascii="Abadi" w:hAnsi="Abadi" w:cs="Arial"/>
                <w:color w:val="000000" w:themeColor="text1"/>
                <w:sz w:val="22"/>
                <w:szCs w:val="22"/>
              </w:rPr>
              <w:t>With regard to the pupil who was initially permanently excluded in July,</w:t>
            </w:r>
            <w:r w:rsidR="0086474D" w:rsidRPr="0086474D">
              <w:rPr>
                <w:rFonts w:ascii="Abadi" w:hAnsi="Abadi" w:cs="Arial"/>
                <w:color w:val="000000" w:themeColor="text1"/>
                <w:sz w:val="22"/>
                <w:szCs w:val="22"/>
              </w:rPr>
              <w:t xml:space="preserve"> </w:t>
            </w:r>
            <w:r w:rsidRPr="0086474D">
              <w:rPr>
                <w:rFonts w:ascii="Abadi" w:hAnsi="Abadi" w:cs="Arial"/>
                <w:color w:val="000000" w:themeColor="text1"/>
                <w:sz w:val="22"/>
                <w:szCs w:val="22"/>
              </w:rPr>
              <w:t>it was shared in the last meeting that this decision was rescinded due to a proposal from the Virtual School which would meet the child’s needs more effectively.  We have received an update that his EHCP has been updated to reflect the need for specialist provision and a f</w:t>
            </w:r>
            <w:r w:rsidR="00805E02" w:rsidRPr="0086474D">
              <w:rPr>
                <w:rFonts w:ascii="Abadi" w:hAnsi="Abadi" w:cs="Arial"/>
                <w:color w:val="000000" w:themeColor="text1"/>
                <w:sz w:val="22"/>
                <w:szCs w:val="22"/>
              </w:rPr>
              <w:t xml:space="preserve">unding uplift </w:t>
            </w:r>
            <w:r w:rsidRPr="0086474D">
              <w:rPr>
                <w:rFonts w:ascii="Abadi" w:hAnsi="Abadi" w:cs="Arial"/>
                <w:color w:val="000000" w:themeColor="text1"/>
                <w:sz w:val="22"/>
                <w:szCs w:val="22"/>
              </w:rPr>
              <w:t>has been approved.  We are now a</w:t>
            </w:r>
            <w:r w:rsidR="00805E02" w:rsidRPr="0086474D">
              <w:rPr>
                <w:rFonts w:ascii="Abadi" w:hAnsi="Abadi" w:cs="Arial"/>
                <w:color w:val="000000" w:themeColor="text1"/>
                <w:sz w:val="22"/>
                <w:szCs w:val="22"/>
              </w:rPr>
              <w:t xml:space="preserve">waiting </w:t>
            </w:r>
            <w:r w:rsidRPr="0086474D">
              <w:rPr>
                <w:rFonts w:ascii="Abadi" w:hAnsi="Abadi" w:cs="Arial"/>
                <w:color w:val="000000" w:themeColor="text1"/>
                <w:sz w:val="22"/>
                <w:szCs w:val="22"/>
              </w:rPr>
              <w:t xml:space="preserve">a </w:t>
            </w:r>
            <w:r w:rsidR="00805E02" w:rsidRPr="0086474D">
              <w:rPr>
                <w:rFonts w:ascii="Abadi" w:hAnsi="Abadi" w:cs="Arial"/>
                <w:color w:val="000000" w:themeColor="text1"/>
                <w:sz w:val="22"/>
                <w:szCs w:val="22"/>
              </w:rPr>
              <w:t>placement decision.</w:t>
            </w:r>
          </w:p>
          <w:p w14:paraId="1C275045" w14:textId="00A69A28" w:rsidR="00194B38" w:rsidRPr="0086474D" w:rsidRDefault="00194B38" w:rsidP="00F21485">
            <w:pPr>
              <w:rPr>
                <w:rFonts w:ascii="Abadi" w:hAnsi="Abadi" w:cs="Arial"/>
                <w:b/>
                <w:bCs/>
                <w:color w:val="000000" w:themeColor="text1"/>
                <w:sz w:val="22"/>
                <w:szCs w:val="22"/>
              </w:rPr>
            </w:pPr>
            <w:r w:rsidRPr="0086474D">
              <w:rPr>
                <w:rFonts w:ascii="Abadi" w:hAnsi="Abadi" w:cs="Arial"/>
                <w:b/>
                <w:bCs/>
                <w:color w:val="000000" w:themeColor="text1"/>
                <w:sz w:val="22"/>
                <w:szCs w:val="22"/>
              </w:rPr>
              <w:t>Attendance</w:t>
            </w:r>
          </w:p>
          <w:p w14:paraId="216E1F43" w14:textId="63F0CEED" w:rsidR="00194B38" w:rsidRPr="0086474D" w:rsidRDefault="00805E02" w:rsidP="00F21485">
            <w:pPr>
              <w:pStyle w:val="ListParagraph"/>
              <w:numPr>
                <w:ilvl w:val="0"/>
                <w:numId w:val="23"/>
              </w:numPr>
              <w:spacing w:after="0"/>
              <w:rPr>
                <w:rFonts w:ascii="Abadi" w:hAnsi="Abadi" w:cs="Arial"/>
                <w:color w:val="000000" w:themeColor="text1"/>
                <w:sz w:val="22"/>
                <w:szCs w:val="22"/>
              </w:rPr>
            </w:pPr>
            <w:r w:rsidRPr="0086474D">
              <w:rPr>
                <w:rFonts w:ascii="Abadi" w:hAnsi="Abadi" w:cs="Arial"/>
                <w:color w:val="000000" w:themeColor="text1"/>
                <w:sz w:val="22"/>
                <w:szCs w:val="22"/>
              </w:rPr>
              <w:t>Male attendance stronger than female.</w:t>
            </w:r>
          </w:p>
          <w:p w14:paraId="1D30DEEC" w14:textId="5E266E2B" w:rsidR="00805E02" w:rsidRPr="0086474D" w:rsidRDefault="004F2EE3" w:rsidP="00F21485">
            <w:pPr>
              <w:pStyle w:val="ListParagraph"/>
              <w:numPr>
                <w:ilvl w:val="0"/>
                <w:numId w:val="23"/>
              </w:numPr>
              <w:spacing w:after="0"/>
              <w:rPr>
                <w:rFonts w:ascii="Abadi" w:hAnsi="Abadi" w:cs="Arial"/>
                <w:color w:val="000000" w:themeColor="text1"/>
                <w:sz w:val="22"/>
                <w:szCs w:val="22"/>
              </w:rPr>
            </w:pPr>
            <w:r w:rsidRPr="0086474D">
              <w:rPr>
                <w:rFonts w:ascii="Abadi" w:hAnsi="Abadi" w:cs="Arial"/>
                <w:color w:val="000000" w:themeColor="text1"/>
                <w:sz w:val="22"/>
                <w:szCs w:val="22"/>
              </w:rPr>
              <w:t>Identified concerns include the higher absence rates and poorer punctuality rates amongst girls.</w:t>
            </w:r>
            <w:r w:rsidR="00805E02" w:rsidRPr="0086474D">
              <w:rPr>
                <w:rFonts w:ascii="Abadi" w:hAnsi="Abadi" w:cs="Arial"/>
                <w:color w:val="000000" w:themeColor="text1"/>
                <w:sz w:val="22"/>
                <w:szCs w:val="22"/>
              </w:rPr>
              <w:t xml:space="preserve"> 5 out of 6 pupils </w:t>
            </w:r>
            <w:r w:rsidRPr="0086474D">
              <w:rPr>
                <w:rFonts w:ascii="Abadi" w:hAnsi="Abadi" w:cs="Arial"/>
                <w:color w:val="000000" w:themeColor="text1"/>
                <w:sz w:val="22"/>
                <w:szCs w:val="22"/>
              </w:rPr>
              <w:t>whose parents have been sent</w:t>
            </w:r>
            <w:r w:rsidR="00805E02" w:rsidRPr="0086474D">
              <w:rPr>
                <w:rFonts w:ascii="Abadi" w:hAnsi="Abadi" w:cs="Arial"/>
                <w:color w:val="000000" w:themeColor="text1"/>
                <w:sz w:val="22"/>
                <w:szCs w:val="22"/>
              </w:rPr>
              <w:t xml:space="preserve"> notices to improve are girls.</w:t>
            </w:r>
          </w:p>
          <w:p w14:paraId="6C7BB711" w14:textId="0B97C8D9" w:rsidR="00805E02" w:rsidRPr="0086474D" w:rsidRDefault="00805E02" w:rsidP="00F21485">
            <w:pPr>
              <w:pStyle w:val="ListParagraph"/>
              <w:numPr>
                <w:ilvl w:val="0"/>
                <w:numId w:val="23"/>
              </w:numPr>
              <w:spacing w:after="0"/>
              <w:rPr>
                <w:rFonts w:ascii="Abadi" w:hAnsi="Abadi" w:cs="Arial"/>
                <w:color w:val="000000" w:themeColor="text1"/>
                <w:sz w:val="22"/>
                <w:szCs w:val="22"/>
              </w:rPr>
            </w:pPr>
            <w:r w:rsidRPr="0086474D">
              <w:rPr>
                <w:rFonts w:ascii="Abadi" w:hAnsi="Abadi" w:cs="Arial"/>
                <w:color w:val="000000" w:themeColor="text1"/>
                <w:sz w:val="22"/>
                <w:szCs w:val="22"/>
              </w:rPr>
              <w:t>Strategies include rigorous staged approach, home visits and pastoral support. One case escalated to statutory intervention (possible prosecution).</w:t>
            </w:r>
          </w:p>
          <w:p w14:paraId="14CAF083" w14:textId="77777777" w:rsidR="00805E02" w:rsidRPr="0086474D" w:rsidRDefault="00805E02" w:rsidP="00F21485">
            <w:pPr>
              <w:pStyle w:val="ListParagraph"/>
              <w:numPr>
                <w:ilvl w:val="0"/>
                <w:numId w:val="23"/>
              </w:numPr>
              <w:spacing w:after="0"/>
              <w:rPr>
                <w:rFonts w:ascii="Abadi" w:hAnsi="Abadi" w:cs="Arial"/>
                <w:color w:val="000000" w:themeColor="text1"/>
                <w:sz w:val="22"/>
                <w:szCs w:val="22"/>
              </w:rPr>
            </w:pPr>
            <w:r w:rsidRPr="0086474D">
              <w:rPr>
                <w:rFonts w:ascii="Abadi" w:hAnsi="Abadi" w:cs="Arial"/>
                <w:color w:val="000000" w:themeColor="text1"/>
                <w:sz w:val="22"/>
                <w:szCs w:val="22"/>
              </w:rPr>
              <w:t>Positive outcomes include Year 2 attendance is consistently high; outperforms similar schools nationally.</w:t>
            </w:r>
          </w:p>
          <w:p w14:paraId="1AD210D2" w14:textId="77777777" w:rsidR="00805E02" w:rsidRPr="0086474D" w:rsidRDefault="00805E02" w:rsidP="00F21485">
            <w:pPr>
              <w:pStyle w:val="ListParagraph"/>
              <w:spacing w:after="0"/>
              <w:rPr>
                <w:rFonts w:ascii="Abadi" w:hAnsi="Abadi" w:cs="Arial"/>
                <w:color w:val="000000" w:themeColor="text1"/>
                <w:sz w:val="22"/>
                <w:szCs w:val="22"/>
              </w:rPr>
            </w:pPr>
          </w:p>
          <w:p w14:paraId="28A4EEF8" w14:textId="7B235042" w:rsidR="00805E02" w:rsidRPr="0086474D" w:rsidRDefault="00805E02" w:rsidP="00F21485">
            <w:pPr>
              <w:rPr>
                <w:rFonts w:ascii="Abadi" w:hAnsi="Abadi" w:cs="Arial"/>
                <w:color w:val="000000" w:themeColor="text1"/>
                <w:sz w:val="22"/>
                <w:szCs w:val="22"/>
              </w:rPr>
            </w:pPr>
            <w:r w:rsidRPr="0086474D">
              <w:rPr>
                <w:rFonts w:ascii="Abadi" w:hAnsi="Abadi" w:cs="Arial"/>
                <w:color w:val="000000" w:themeColor="text1"/>
                <w:sz w:val="22"/>
                <w:szCs w:val="22"/>
              </w:rPr>
              <w:t>Q – Why is poor attendance mainly among girls?</w:t>
            </w:r>
          </w:p>
          <w:p w14:paraId="3945A8DF" w14:textId="4BBF24FA" w:rsidR="00805E02" w:rsidRPr="0086474D" w:rsidRDefault="00805E02" w:rsidP="00F21485">
            <w:pPr>
              <w:rPr>
                <w:rFonts w:ascii="Abadi" w:hAnsi="Abadi" w:cs="Arial"/>
                <w:color w:val="000000" w:themeColor="text1"/>
                <w:sz w:val="22"/>
                <w:szCs w:val="22"/>
              </w:rPr>
            </w:pPr>
            <w:r w:rsidRPr="0086474D">
              <w:rPr>
                <w:rFonts w:ascii="Abadi" w:hAnsi="Abadi" w:cs="Arial"/>
                <w:color w:val="000000" w:themeColor="text1"/>
                <w:sz w:val="22"/>
                <w:szCs w:val="22"/>
              </w:rPr>
              <w:t>A – Linked to family disengagement, single child households and peer influence among parents. No cultural trend of boys liking school more than girls.</w:t>
            </w:r>
          </w:p>
          <w:p w14:paraId="69643D00" w14:textId="77777777" w:rsidR="00805E02" w:rsidRPr="0086474D" w:rsidRDefault="00805E02" w:rsidP="00F21485">
            <w:pPr>
              <w:rPr>
                <w:rFonts w:ascii="Abadi" w:hAnsi="Abadi" w:cs="Arial"/>
                <w:color w:val="000000" w:themeColor="text1"/>
                <w:sz w:val="22"/>
                <w:szCs w:val="22"/>
              </w:rPr>
            </w:pPr>
          </w:p>
          <w:p w14:paraId="021399CD" w14:textId="1720DB7B" w:rsidR="00194B38" w:rsidRPr="0086474D" w:rsidRDefault="00194B38" w:rsidP="00F21485">
            <w:pPr>
              <w:rPr>
                <w:rFonts w:ascii="Abadi" w:hAnsi="Abadi" w:cs="Arial"/>
                <w:b/>
                <w:bCs/>
                <w:color w:val="000000" w:themeColor="text1"/>
                <w:sz w:val="22"/>
                <w:szCs w:val="22"/>
              </w:rPr>
            </w:pPr>
            <w:r w:rsidRPr="0086474D">
              <w:rPr>
                <w:rFonts w:ascii="Abadi" w:hAnsi="Abadi" w:cs="Arial"/>
                <w:b/>
                <w:bCs/>
                <w:color w:val="000000" w:themeColor="text1"/>
                <w:sz w:val="22"/>
                <w:szCs w:val="22"/>
              </w:rPr>
              <w:t>SEND &amp; Resource Provision</w:t>
            </w:r>
          </w:p>
          <w:p w14:paraId="64BB1A20" w14:textId="17CA0C58" w:rsidR="00194B38" w:rsidRPr="0086474D" w:rsidRDefault="00194B38" w:rsidP="00F21485">
            <w:pPr>
              <w:pStyle w:val="ListParagraph"/>
              <w:numPr>
                <w:ilvl w:val="0"/>
                <w:numId w:val="23"/>
              </w:numPr>
              <w:spacing w:after="0"/>
              <w:rPr>
                <w:rFonts w:ascii="Abadi" w:hAnsi="Abadi" w:cs="Arial"/>
                <w:color w:val="000000" w:themeColor="text1"/>
                <w:sz w:val="22"/>
                <w:szCs w:val="22"/>
              </w:rPr>
            </w:pPr>
            <w:r w:rsidRPr="0086474D">
              <w:rPr>
                <w:rFonts w:ascii="Abadi" w:hAnsi="Abadi" w:cs="Arial"/>
                <w:color w:val="000000" w:themeColor="text1"/>
                <w:sz w:val="22"/>
                <w:szCs w:val="22"/>
              </w:rPr>
              <w:t>New staff member Nicola leading resource provision.</w:t>
            </w:r>
          </w:p>
          <w:p w14:paraId="18B69E94" w14:textId="485370CF" w:rsidR="00194B38" w:rsidRPr="0086474D" w:rsidRDefault="00194B38" w:rsidP="00F21485">
            <w:pPr>
              <w:pStyle w:val="ListParagraph"/>
              <w:numPr>
                <w:ilvl w:val="0"/>
                <w:numId w:val="23"/>
              </w:numPr>
              <w:spacing w:after="0"/>
              <w:rPr>
                <w:rFonts w:ascii="Abadi" w:hAnsi="Abadi" w:cs="Arial"/>
                <w:color w:val="000000" w:themeColor="text1"/>
                <w:sz w:val="22"/>
                <w:szCs w:val="22"/>
              </w:rPr>
            </w:pPr>
            <w:r w:rsidRPr="0086474D">
              <w:rPr>
                <w:rFonts w:ascii="Abadi" w:hAnsi="Abadi" w:cs="Arial"/>
                <w:color w:val="000000" w:themeColor="text1"/>
                <w:sz w:val="22"/>
                <w:szCs w:val="22"/>
              </w:rPr>
              <w:t xml:space="preserve">Curriculum adapted for younger </w:t>
            </w:r>
            <w:r w:rsidR="00805E02" w:rsidRPr="0086474D">
              <w:rPr>
                <w:rFonts w:ascii="Abadi" w:hAnsi="Abadi" w:cs="Arial"/>
                <w:color w:val="000000" w:themeColor="text1"/>
                <w:sz w:val="22"/>
                <w:szCs w:val="22"/>
              </w:rPr>
              <w:t>pupils,</w:t>
            </w:r>
            <w:r w:rsidRPr="0086474D">
              <w:rPr>
                <w:rFonts w:ascii="Abadi" w:hAnsi="Abadi" w:cs="Arial"/>
                <w:color w:val="000000" w:themeColor="text1"/>
                <w:sz w:val="22"/>
                <w:szCs w:val="22"/>
              </w:rPr>
              <w:t xml:space="preserve"> Sensory play and schematic learning.</w:t>
            </w:r>
          </w:p>
          <w:p w14:paraId="303F7863" w14:textId="59C27052" w:rsidR="00194B38" w:rsidRPr="0086474D" w:rsidRDefault="00194B38" w:rsidP="00F21485">
            <w:pPr>
              <w:pStyle w:val="ListParagraph"/>
              <w:numPr>
                <w:ilvl w:val="0"/>
                <w:numId w:val="23"/>
              </w:numPr>
              <w:spacing w:after="0"/>
              <w:rPr>
                <w:rFonts w:ascii="Abadi" w:hAnsi="Abadi" w:cs="Arial"/>
                <w:color w:val="000000" w:themeColor="text1"/>
                <w:sz w:val="22"/>
                <w:szCs w:val="22"/>
              </w:rPr>
            </w:pPr>
            <w:r w:rsidRPr="0086474D">
              <w:rPr>
                <w:rFonts w:ascii="Abadi" w:hAnsi="Abadi" w:cs="Arial"/>
                <w:color w:val="000000" w:themeColor="text1"/>
                <w:sz w:val="22"/>
                <w:szCs w:val="22"/>
              </w:rPr>
              <w:t xml:space="preserve">Older pupils use </w:t>
            </w:r>
            <w:r w:rsidR="00805E02" w:rsidRPr="0086474D">
              <w:rPr>
                <w:rFonts w:ascii="Abadi" w:hAnsi="Abadi" w:cs="Arial"/>
                <w:color w:val="000000" w:themeColor="text1"/>
                <w:sz w:val="22"/>
                <w:szCs w:val="22"/>
              </w:rPr>
              <w:t>breakout</w:t>
            </w:r>
            <w:r w:rsidRPr="0086474D">
              <w:rPr>
                <w:rFonts w:ascii="Abadi" w:hAnsi="Abadi" w:cs="Arial"/>
                <w:color w:val="000000" w:themeColor="text1"/>
                <w:sz w:val="22"/>
                <w:szCs w:val="22"/>
              </w:rPr>
              <w:t xml:space="preserve"> space for </w:t>
            </w:r>
            <w:r w:rsidR="00805E02" w:rsidRPr="0086474D">
              <w:rPr>
                <w:rFonts w:ascii="Abadi" w:hAnsi="Abadi" w:cs="Arial"/>
                <w:color w:val="000000" w:themeColor="text1"/>
                <w:sz w:val="22"/>
                <w:szCs w:val="22"/>
              </w:rPr>
              <w:t>focused work.</w:t>
            </w:r>
          </w:p>
          <w:p w14:paraId="6308FD95" w14:textId="54B76457" w:rsidR="00805E02" w:rsidRPr="0086474D" w:rsidRDefault="00805E02" w:rsidP="00F21485">
            <w:pPr>
              <w:pStyle w:val="ListParagraph"/>
              <w:numPr>
                <w:ilvl w:val="0"/>
                <w:numId w:val="23"/>
              </w:numPr>
              <w:spacing w:after="0"/>
              <w:rPr>
                <w:rFonts w:ascii="Abadi" w:hAnsi="Abadi" w:cs="Arial"/>
                <w:color w:val="000000" w:themeColor="text1"/>
                <w:sz w:val="22"/>
                <w:szCs w:val="22"/>
              </w:rPr>
            </w:pPr>
            <w:r w:rsidRPr="0086474D">
              <w:rPr>
                <w:rFonts w:ascii="Abadi" w:hAnsi="Abadi" w:cs="Arial"/>
                <w:color w:val="000000" w:themeColor="text1"/>
                <w:sz w:val="22"/>
                <w:szCs w:val="22"/>
              </w:rPr>
              <w:t>B</w:t>
            </w:r>
            <w:r w:rsidR="004F2EE3" w:rsidRPr="0086474D">
              <w:rPr>
                <w:rFonts w:ascii="Abadi" w:hAnsi="Abadi" w:cs="Arial"/>
                <w:color w:val="000000" w:themeColor="text1"/>
                <w:sz w:val="22"/>
                <w:szCs w:val="22"/>
              </w:rPr>
              <w:t>-Squared</w:t>
            </w:r>
            <w:r w:rsidRPr="0086474D">
              <w:rPr>
                <w:rFonts w:ascii="Abadi" w:hAnsi="Abadi" w:cs="Arial"/>
                <w:color w:val="000000" w:themeColor="text1"/>
                <w:sz w:val="22"/>
                <w:szCs w:val="22"/>
              </w:rPr>
              <w:t xml:space="preserve"> assessment tool introduced for complex needs.</w:t>
            </w:r>
          </w:p>
          <w:p w14:paraId="12B10CD3" w14:textId="6DC5D003" w:rsidR="00805E02" w:rsidRPr="0086474D" w:rsidRDefault="00805E02" w:rsidP="00F21485">
            <w:pPr>
              <w:pStyle w:val="ListParagraph"/>
              <w:numPr>
                <w:ilvl w:val="0"/>
                <w:numId w:val="23"/>
              </w:numPr>
              <w:spacing w:after="0"/>
              <w:rPr>
                <w:rFonts w:ascii="Abadi" w:hAnsi="Abadi" w:cs="Arial"/>
                <w:color w:val="000000" w:themeColor="text1"/>
                <w:sz w:val="22"/>
                <w:szCs w:val="22"/>
              </w:rPr>
            </w:pPr>
            <w:r w:rsidRPr="0086474D">
              <w:rPr>
                <w:rFonts w:ascii="Abadi" w:hAnsi="Abadi" w:cs="Arial"/>
                <w:color w:val="000000" w:themeColor="text1"/>
                <w:sz w:val="22"/>
                <w:szCs w:val="22"/>
              </w:rPr>
              <w:t>Increase in EHCP’s; form 11 – 17, expected to reach 20 before the end of the year.</w:t>
            </w:r>
          </w:p>
          <w:p w14:paraId="593502AF" w14:textId="2D858CA6" w:rsidR="00805E02" w:rsidRPr="0086474D" w:rsidRDefault="00805E02" w:rsidP="00F21485">
            <w:pPr>
              <w:pStyle w:val="ListParagraph"/>
              <w:numPr>
                <w:ilvl w:val="0"/>
                <w:numId w:val="23"/>
              </w:numPr>
              <w:spacing w:after="0"/>
              <w:rPr>
                <w:rFonts w:ascii="Abadi" w:hAnsi="Abadi" w:cs="Arial"/>
                <w:color w:val="000000" w:themeColor="text1"/>
                <w:sz w:val="22"/>
                <w:szCs w:val="22"/>
              </w:rPr>
            </w:pPr>
            <w:r w:rsidRPr="0086474D">
              <w:rPr>
                <w:rFonts w:ascii="Abadi" w:hAnsi="Abadi" w:cs="Arial"/>
                <w:color w:val="000000" w:themeColor="text1"/>
                <w:sz w:val="22"/>
                <w:szCs w:val="22"/>
              </w:rPr>
              <w:t>National shortage of specialist places; some pupils placed in mainstream despite high needs.</w:t>
            </w:r>
          </w:p>
          <w:p w14:paraId="2EF69834" w14:textId="55069E97" w:rsidR="00194B38" w:rsidRPr="0086474D" w:rsidRDefault="00194B38" w:rsidP="00F21485">
            <w:pPr>
              <w:rPr>
                <w:rFonts w:ascii="Abadi" w:hAnsi="Abadi" w:cs="Arial"/>
                <w:b/>
                <w:bCs/>
                <w:color w:val="000000" w:themeColor="text1"/>
                <w:sz w:val="22"/>
                <w:szCs w:val="22"/>
              </w:rPr>
            </w:pPr>
            <w:r w:rsidRPr="0086474D">
              <w:rPr>
                <w:rFonts w:ascii="Abadi" w:hAnsi="Abadi" w:cs="Arial"/>
                <w:b/>
                <w:bCs/>
                <w:color w:val="000000" w:themeColor="text1"/>
                <w:sz w:val="22"/>
                <w:szCs w:val="22"/>
              </w:rPr>
              <w:t>Safeguarding</w:t>
            </w:r>
          </w:p>
          <w:p w14:paraId="2DE65650" w14:textId="77777777" w:rsidR="00194B38" w:rsidRPr="0086474D" w:rsidRDefault="00194B38" w:rsidP="00F21485">
            <w:pPr>
              <w:pStyle w:val="ListParagraph"/>
              <w:numPr>
                <w:ilvl w:val="0"/>
                <w:numId w:val="23"/>
              </w:numPr>
              <w:spacing w:after="0"/>
              <w:rPr>
                <w:rFonts w:ascii="Abadi" w:hAnsi="Abadi" w:cs="Arial"/>
                <w:color w:val="000000" w:themeColor="text1"/>
                <w:sz w:val="22"/>
                <w:szCs w:val="22"/>
              </w:rPr>
            </w:pPr>
            <w:r w:rsidRPr="0086474D">
              <w:rPr>
                <w:rFonts w:ascii="Abadi" w:hAnsi="Abadi" w:cs="Arial"/>
                <w:color w:val="000000" w:themeColor="text1"/>
                <w:sz w:val="22"/>
                <w:szCs w:val="22"/>
              </w:rPr>
              <w:t>Three children on CP plans; one CIN escalated to CP</w:t>
            </w:r>
          </w:p>
          <w:p w14:paraId="589603CD" w14:textId="77777777" w:rsidR="00194B38" w:rsidRPr="0086474D" w:rsidRDefault="00194B38" w:rsidP="00F21485">
            <w:pPr>
              <w:pStyle w:val="ListParagraph"/>
              <w:numPr>
                <w:ilvl w:val="0"/>
                <w:numId w:val="23"/>
              </w:numPr>
              <w:spacing w:after="0"/>
              <w:rPr>
                <w:rFonts w:ascii="Abadi" w:hAnsi="Abadi" w:cs="Arial"/>
                <w:color w:val="000000" w:themeColor="text1"/>
                <w:sz w:val="22"/>
                <w:szCs w:val="22"/>
              </w:rPr>
            </w:pPr>
            <w:r w:rsidRPr="0086474D">
              <w:rPr>
                <w:rFonts w:ascii="Abadi" w:hAnsi="Abadi" w:cs="Arial"/>
                <w:color w:val="000000" w:themeColor="text1"/>
                <w:sz w:val="22"/>
                <w:szCs w:val="22"/>
              </w:rPr>
              <w:t>Increase in Domestic Violence notifications.</w:t>
            </w:r>
          </w:p>
          <w:p w14:paraId="438B8C7D" w14:textId="2C57A5C9" w:rsidR="00194B38" w:rsidRPr="0086474D" w:rsidRDefault="00194B38" w:rsidP="00F21485">
            <w:pPr>
              <w:pStyle w:val="ListParagraph"/>
              <w:numPr>
                <w:ilvl w:val="0"/>
                <w:numId w:val="23"/>
              </w:numPr>
              <w:spacing w:after="0"/>
              <w:rPr>
                <w:rFonts w:ascii="Abadi" w:hAnsi="Abadi" w:cs="Arial"/>
                <w:color w:val="000000" w:themeColor="text1"/>
                <w:sz w:val="22"/>
                <w:szCs w:val="22"/>
              </w:rPr>
            </w:pPr>
            <w:r w:rsidRPr="0086474D">
              <w:rPr>
                <w:rFonts w:ascii="Abadi" w:hAnsi="Abadi" w:cs="Arial"/>
                <w:color w:val="000000" w:themeColor="text1"/>
                <w:sz w:val="22"/>
                <w:szCs w:val="22"/>
              </w:rPr>
              <w:t>Cybersecurity training flagged as urgent for compliance.</w:t>
            </w:r>
          </w:p>
          <w:p w14:paraId="298BEB0F" w14:textId="37529DE9" w:rsidR="00194B38" w:rsidRPr="0086474D" w:rsidRDefault="00194B38" w:rsidP="00F21485">
            <w:pPr>
              <w:rPr>
                <w:rFonts w:ascii="Abadi" w:hAnsi="Abadi" w:cs="Arial"/>
                <w:b/>
                <w:bCs/>
                <w:color w:val="000000" w:themeColor="text1"/>
                <w:sz w:val="22"/>
                <w:szCs w:val="22"/>
              </w:rPr>
            </w:pPr>
            <w:r w:rsidRPr="0086474D">
              <w:rPr>
                <w:rFonts w:ascii="Abadi" w:hAnsi="Abadi" w:cs="Arial"/>
                <w:b/>
                <w:bCs/>
                <w:color w:val="000000" w:themeColor="text1"/>
                <w:sz w:val="22"/>
                <w:szCs w:val="22"/>
              </w:rPr>
              <w:t>Health &amp; Safety</w:t>
            </w:r>
          </w:p>
          <w:p w14:paraId="1FC0091B" w14:textId="2114708F" w:rsidR="00194B38" w:rsidRPr="0086474D" w:rsidRDefault="00194B38" w:rsidP="00F21485">
            <w:pPr>
              <w:pStyle w:val="ListParagraph"/>
              <w:numPr>
                <w:ilvl w:val="0"/>
                <w:numId w:val="23"/>
              </w:numPr>
              <w:spacing w:after="0"/>
              <w:rPr>
                <w:rFonts w:ascii="Abadi" w:hAnsi="Abadi" w:cs="Arial"/>
                <w:color w:val="000000" w:themeColor="text1"/>
                <w:sz w:val="22"/>
                <w:szCs w:val="22"/>
              </w:rPr>
            </w:pPr>
            <w:r w:rsidRPr="0086474D">
              <w:rPr>
                <w:rFonts w:ascii="Abadi" w:hAnsi="Abadi" w:cs="Arial"/>
                <w:color w:val="000000" w:themeColor="text1"/>
                <w:sz w:val="22"/>
                <w:szCs w:val="22"/>
              </w:rPr>
              <w:t>One reportable injury (Year 5 pupil scooter accident); strong community response.</w:t>
            </w:r>
          </w:p>
          <w:p w14:paraId="26FCD615" w14:textId="092071B8" w:rsidR="00194B38" w:rsidRPr="0086474D" w:rsidRDefault="00194B38" w:rsidP="00F21485">
            <w:pPr>
              <w:pStyle w:val="ListParagraph"/>
              <w:numPr>
                <w:ilvl w:val="0"/>
                <w:numId w:val="23"/>
              </w:numPr>
              <w:spacing w:after="0"/>
              <w:rPr>
                <w:rFonts w:ascii="Abadi" w:hAnsi="Abadi" w:cs="Arial"/>
                <w:color w:val="000000" w:themeColor="text1"/>
                <w:sz w:val="22"/>
                <w:szCs w:val="22"/>
              </w:rPr>
            </w:pPr>
            <w:r w:rsidRPr="0086474D">
              <w:rPr>
                <w:rFonts w:ascii="Abadi" w:hAnsi="Abadi" w:cs="Arial"/>
                <w:color w:val="000000" w:themeColor="text1"/>
                <w:sz w:val="22"/>
                <w:szCs w:val="22"/>
              </w:rPr>
              <w:t>Compartmentation survey completed but remedial work deemed non-essential due to high cost.</w:t>
            </w:r>
          </w:p>
          <w:p w14:paraId="5A0F9DE0" w14:textId="38EB6705" w:rsidR="00194B38" w:rsidRPr="0086474D" w:rsidRDefault="00194B38" w:rsidP="00F21485">
            <w:pPr>
              <w:rPr>
                <w:rFonts w:ascii="Abadi" w:hAnsi="Abadi" w:cs="Arial"/>
                <w:b/>
                <w:bCs/>
                <w:color w:val="000000" w:themeColor="text1"/>
                <w:sz w:val="22"/>
                <w:szCs w:val="22"/>
              </w:rPr>
            </w:pPr>
            <w:r w:rsidRPr="0086474D">
              <w:rPr>
                <w:rFonts w:ascii="Abadi" w:hAnsi="Abadi" w:cs="Arial"/>
                <w:b/>
                <w:bCs/>
                <w:color w:val="000000" w:themeColor="text1"/>
                <w:sz w:val="22"/>
                <w:szCs w:val="22"/>
              </w:rPr>
              <w:t>Staffing</w:t>
            </w:r>
          </w:p>
          <w:p w14:paraId="2018C44B" w14:textId="3C16F2FD" w:rsidR="00194B38" w:rsidRPr="0086474D" w:rsidRDefault="00194B38" w:rsidP="00F21485">
            <w:pPr>
              <w:pStyle w:val="ListParagraph"/>
              <w:numPr>
                <w:ilvl w:val="0"/>
                <w:numId w:val="23"/>
              </w:numPr>
              <w:spacing w:after="0"/>
              <w:rPr>
                <w:rFonts w:ascii="Abadi" w:hAnsi="Abadi" w:cs="Arial"/>
                <w:color w:val="000000" w:themeColor="text1"/>
                <w:sz w:val="22"/>
                <w:szCs w:val="22"/>
              </w:rPr>
            </w:pPr>
            <w:r w:rsidRPr="0086474D">
              <w:rPr>
                <w:rFonts w:ascii="Abadi" w:hAnsi="Abadi" w:cs="Arial"/>
                <w:color w:val="000000" w:themeColor="text1"/>
                <w:sz w:val="22"/>
                <w:szCs w:val="22"/>
              </w:rPr>
              <w:t>Mrs Spencer returning from maternity leave in December 2025.</w:t>
            </w:r>
          </w:p>
          <w:p w14:paraId="0AE46078" w14:textId="2D769237" w:rsidR="00194B38" w:rsidRPr="0086474D" w:rsidRDefault="00194B38" w:rsidP="00F21485">
            <w:pPr>
              <w:pStyle w:val="ListParagraph"/>
              <w:numPr>
                <w:ilvl w:val="0"/>
                <w:numId w:val="23"/>
              </w:numPr>
              <w:spacing w:after="0"/>
              <w:rPr>
                <w:rFonts w:ascii="Abadi" w:hAnsi="Abadi" w:cs="Arial"/>
                <w:color w:val="000000" w:themeColor="text1"/>
                <w:sz w:val="22"/>
                <w:szCs w:val="22"/>
              </w:rPr>
            </w:pPr>
            <w:r w:rsidRPr="0086474D">
              <w:rPr>
                <w:rFonts w:ascii="Abadi" w:hAnsi="Abadi" w:cs="Arial"/>
                <w:color w:val="000000" w:themeColor="text1"/>
                <w:sz w:val="22"/>
                <w:szCs w:val="22"/>
              </w:rPr>
              <w:t xml:space="preserve">Miss McMullen leaving due to no vacancy after maternity leave role returning. </w:t>
            </w:r>
          </w:p>
          <w:p w14:paraId="5DB8A646" w14:textId="77777777" w:rsidR="00194B38" w:rsidRPr="0086474D" w:rsidRDefault="00194B38" w:rsidP="00F21485">
            <w:pPr>
              <w:rPr>
                <w:rFonts w:ascii="Abadi" w:hAnsi="Abadi" w:cs="Arial"/>
                <w:color w:val="000000" w:themeColor="text1"/>
                <w:sz w:val="22"/>
                <w:szCs w:val="22"/>
              </w:rPr>
            </w:pPr>
          </w:p>
          <w:p w14:paraId="463E8EA3" w14:textId="212B1097" w:rsidR="00194B38" w:rsidRPr="0086474D" w:rsidRDefault="00194B38" w:rsidP="00F21485">
            <w:pPr>
              <w:rPr>
                <w:rFonts w:ascii="Abadi" w:hAnsi="Abadi" w:cs="Arial"/>
                <w:color w:val="000000" w:themeColor="text1"/>
                <w:sz w:val="22"/>
                <w:szCs w:val="22"/>
              </w:rPr>
            </w:pPr>
            <w:r w:rsidRPr="0086474D">
              <w:rPr>
                <w:rFonts w:ascii="Abadi" w:hAnsi="Abadi" w:cs="Arial"/>
                <w:color w:val="000000" w:themeColor="text1"/>
                <w:sz w:val="22"/>
                <w:szCs w:val="22"/>
              </w:rPr>
              <w:t>Q – Why is predicted GLD lower this year?</w:t>
            </w:r>
          </w:p>
          <w:p w14:paraId="7B87FCBA" w14:textId="27DB9062" w:rsidR="00194B38" w:rsidRPr="0086474D" w:rsidRDefault="00194B38" w:rsidP="00F21485">
            <w:pPr>
              <w:rPr>
                <w:rFonts w:ascii="Abadi" w:hAnsi="Abadi" w:cs="Arial"/>
                <w:color w:val="000000" w:themeColor="text1"/>
                <w:sz w:val="22"/>
                <w:szCs w:val="22"/>
              </w:rPr>
            </w:pPr>
            <w:r w:rsidRPr="0086474D">
              <w:rPr>
                <w:rFonts w:ascii="Abadi" w:hAnsi="Abadi" w:cs="Arial"/>
                <w:color w:val="000000" w:themeColor="text1"/>
                <w:sz w:val="22"/>
                <w:szCs w:val="22"/>
              </w:rPr>
              <w:t>A – Last year’s cohort was exceptionally high attaining; current prediction reflects typical starting points rather than a decline.</w:t>
            </w:r>
          </w:p>
          <w:p w14:paraId="2545402A" w14:textId="3ED4343E" w:rsidR="009C2723" w:rsidRPr="0086474D" w:rsidRDefault="009C2723" w:rsidP="00F21485">
            <w:pPr>
              <w:rPr>
                <w:rFonts w:ascii="Abadi" w:hAnsi="Abadi" w:cs="Arial"/>
                <w:color w:val="000000" w:themeColor="text1"/>
                <w:sz w:val="22"/>
                <w:szCs w:val="22"/>
              </w:rPr>
            </w:pPr>
          </w:p>
        </w:tc>
      </w:tr>
    </w:tbl>
    <w:p w14:paraId="1CF6F846" w14:textId="5F6B2BB4" w:rsidR="36D0C977" w:rsidRDefault="36D0C977" w:rsidP="36D0C977">
      <w:pPr>
        <w:rPr>
          <w:rFonts w:ascii="Abadi" w:hAnsi="Abadi" w:cs="Arial"/>
          <w:sz w:val="22"/>
          <w:szCs w:val="22"/>
        </w:rPr>
      </w:pPr>
    </w:p>
    <w:tbl>
      <w:tblPr>
        <w:tblW w:w="1094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9412"/>
      </w:tblGrid>
      <w:tr w:rsidR="36D0C977" w14:paraId="29CF0D9A" w14:textId="77777777" w:rsidTr="00942AEB">
        <w:trPr>
          <w:trHeight w:val="300"/>
        </w:trPr>
        <w:tc>
          <w:tcPr>
            <w:tcW w:w="1532" w:type="dxa"/>
            <w:tcBorders>
              <w:top w:val="single" w:sz="4" w:space="0" w:color="auto"/>
              <w:bottom w:val="single" w:sz="4" w:space="0" w:color="auto"/>
            </w:tcBorders>
            <w:shd w:val="clear" w:color="auto" w:fill="B8D9EA"/>
          </w:tcPr>
          <w:p w14:paraId="5281B80B" w14:textId="50554096" w:rsidR="36D0C977" w:rsidRDefault="36D0C977" w:rsidP="36D0C977">
            <w:pPr>
              <w:rPr>
                <w:rFonts w:ascii="Abadi" w:hAnsi="Abadi" w:cs="Arial"/>
                <w:b/>
                <w:bCs/>
                <w:sz w:val="22"/>
                <w:szCs w:val="22"/>
              </w:rPr>
            </w:pPr>
            <w:r w:rsidRPr="36D0C977">
              <w:rPr>
                <w:rFonts w:ascii="Abadi" w:hAnsi="Abadi" w:cs="Arial"/>
                <w:b/>
                <w:bCs/>
                <w:sz w:val="22"/>
                <w:szCs w:val="22"/>
              </w:rPr>
              <w:t xml:space="preserve">ITEM </w:t>
            </w:r>
            <w:r w:rsidR="00D1686C">
              <w:rPr>
                <w:rFonts w:ascii="Abadi" w:hAnsi="Abadi" w:cs="Arial"/>
                <w:b/>
                <w:bCs/>
                <w:sz w:val="22"/>
                <w:szCs w:val="22"/>
              </w:rPr>
              <w:t>8</w:t>
            </w:r>
          </w:p>
        </w:tc>
        <w:tc>
          <w:tcPr>
            <w:tcW w:w="9412" w:type="dxa"/>
            <w:tcBorders>
              <w:top w:val="single" w:sz="4" w:space="0" w:color="auto"/>
              <w:bottom w:val="single" w:sz="4" w:space="0" w:color="auto"/>
            </w:tcBorders>
            <w:shd w:val="clear" w:color="auto" w:fill="B8D9EA"/>
          </w:tcPr>
          <w:p w14:paraId="10022077" w14:textId="49683466" w:rsidR="0938BCC9" w:rsidRDefault="0938BCC9" w:rsidP="36D0C977">
            <w:pPr>
              <w:rPr>
                <w:rFonts w:ascii="Abadi" w:hAnsi="Abadi" w:cs="Arial"/>
                <w:b/>
                <w:bCs/>
                <w:color w:val="000000" w:themeColor="text1"/>
                <w:sz w:val="22"/>
                <w:szCs w:val="22"/>
              </w:rPr>
            </w:pPr>
            <w:r w:rsidRPr="36D0C977">
              <w:rPr>
                <w:rFonts w:ascii="Abadi" w:hAnsi="Abadi" w:cs="Arial"/>
                <w:b/>
                <w:bCs/>
                <w:color w:val="000000" w:themeColor="text1"/>
                <w:sz w:val="22"/>
                <w:szCs w:val="22"/>
              </w:rPr>
              <w:t xml:space="preserve">POLICIES </w:t>
            </w:r>
            <w:r w:rsidR="2DC6D589" w:rsidRPr="36D0C977">
              <w:rPr>
                <w:rFonts w:ascii="Abadi" w:hAnsi="Abadi" w:cs="Arial"/>
                <w:b/>
                <w:bCs/>
                <w:color w:val="000000" w:themeColor="text1"/>
                <w:sz w:val="22"/>
                <w:szCs w:val="22"/>
              </w:rPr>
              <w:t xml:space="preserve">TO BE </w:t>
            </w:r>
            <w:r w:rsidR="4F2B1478" w:rsidRPr="36D0C977">
              <w:rPr>
                <w:rFonts w:ascii="Abadi" w:hAnsi="Abadi" w:cs="Arial"/>
                <w:b/>
                <w:bCs/>
                <w:color w:val="000000" w:themeColor="text1"/>
                <w:sz w:val="22"/>
                <w:szCs w:val="22"/>
              </w:rPr>
              <w:t>REVIEWED/</w:t>
            </w:r>
            <w:r w:rsidR="2DC6D589" w:rsidRPr="36D0C977">
              <w:rPr>
                <w:rFonts w:ascii="Abadi" w:hAnsi="Abadi" w:cs="Arial"/>
                <w:b/>
                <w:bCs/>
                <w:color w:val="000000" w:themeColor="text1"/>
                <w:sz w:val="22"/>
                <w:szCs w:val="22"/>
              </w:rPr>
              <w:t xml:space="preserve">APPROVED/ADOPTED </w:t>
            </w:r>
          </w:p>
        </w:tc>
      </w:tr>
      <w:tr w:rsidR="36D0C977" w14:paraId="70602BFE" w14:textId="77777777" w:rsidTr="00942AEB">
        <w:trPr>
          <w:trHeight w:val="300"/>
        </w:trPr>
        <w:tc>
          <w:tcPr>
            <w:tcW w:w="1532" w:type="dxa"/>
            <w:tcBorders>
              <w:top w:val="single" w:sz="4" w:space="0" w:color="auto"/>
              <w:bottom w:val="single" w:sz="4" w:space="0" w:color="auto"/>
            </w:tcBorders>
          </w:tcPr>
          <w:p w14:paraId="7A58B0AC" w14:textId="389AC6C7" w:rsidR="36D0C977" w:rsidRDefault="36D0C977" w:rsidP="36D0C977">
            <w:pPr>
              <w:rPr>
                <w:rFonts w:ascii="Abadi" w:hAnsi="Abadi" w:cs="Arial"/>
                <w:b/>
                <w:bCs/>
                <w:sz w:val="22"/>
                <w:szCs w:val="22"/>
              </w:rPr>
            </w:pPr>
          </w:p>
        </w:tc>
        <w:tc>
          <w:tcPr>
            <w:tcW w:w="9412" w:type="dxa"/>
            <w:tcBorders>
              <w:top w:val="single" w:sz="4" w:space="0" w:color="auto"/>
              <w:bottom w:val="single" w:sz="4" w:space="0" w:color="auto"/>
            </w:tcBorders>
          </w:tcPr>
          <w:p w14:paraId="2DB10599" w14:textId="4D667CFC" w:rsidR="00BC20D0" w:rsidRPr="009C2723" w:rsidRDefault="23362550" w:rsidP="009C2723">
            <w:pPr>
              <w:spacing w:afterAutospacing="1"/>
              <w:rPr>
                <w:rFonts w:ascii="Abadi" w:eastAsia="Abadi" w:hAnsi="Abadi" w:cs="Abadi"/>
                <w:sz w:val="22"/>
                <w:szCs w:val="22"/>
                <w:lang w:val="en-US"/>
              </w:rPr>
            </w:pPr>
            <w:r w:rsidRPr="009C2723">
              <w:rPr>
                <w:rFonts w:ascii="Abadi" w:eastAsia="Abadi" w:hAnsi="Abadi" w:cs="Abadi"/>
                <w:sz w:val="22"/>
                <w:szCs w:val="22"/>
                <w:lang w:val="en-US"/>
              </w:rPr>
              <w:t xml:space="preserve"> </w:t>
            </w:r>
            <w:r w:rsidR="00DA182B">
              <w:rPr>
                <w:rFonts w:ascii="Abadi" w:eastAsia="Abadi" w:hAnsi="Abadi" w:cs="Abadi"/>
                <w:sz w:val="22"/>
                <w:szCs w:val="22"/>
                <w:lang w:val="en-US"/>
              </w:rPr>
              <w:t>Admissions policy has been added to Governor Hub.</w:t>
            </w:r>
          </w:p>
        </w:tc>
      </w:tr>
    </w:tbl>
    <w:p w14:paraId="03651379" w14:textId="0E0FEBC6" w:rsidR="36D0C977" w:rsidRDefault="36D0C977" w:rsidP="36D0C977">
      <w:pPr>
        <w:rPr>
          <w:rFonts w:ascii="Abadi" w:hAnsi="Abadi" w:cs="Arial"/>
          <w:sz w:val="22"/>
          <w:szCs w:val="22"/>
        </w:rPr>
      </w:pPr>
    </w:p>
    <w:tbl>
      <w:tblPr>
        <w:tblW w:w="1094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9405"/>
      </w:tblGrid>
      <w:tr w:rsidR="36D0C977" w14:paraId="48973220" w14:textId="77777777" w:rsidTr="00942AEB">
        <w:trPr>
          <w:trHeight w:val="300"/>
        </w:trPr>
        <w:tc>
          <w:tcPr>
            <w:tcW w:w="1539" w:type="dxa"/>
            <w:tcBorders>
              <w:top w:val="single" w:sz="4" w:space="0" w:color="auto"/>
              <w:bottom w:val="single" w:sz="4" w:space="0" w:color="auto"/>
            </w:tcBorders>
            <w:shd w:val="clear" w:color="auto" w:fill="B8D9EA"/>
          </w:tcPr>
          <w:p w14:paraId="67368912" w14:textId="719B9E38" w:rsidR="36D0C977" w:rsidRDefault="36D0C977" w:rsidP="36D0C977">
            <w:pPr>
              <w:rPr>
                <w:rFonts w:ascii="Abadi" w:hAnsi="Abadi" w:cs="Arial"/>
                <w:b/>
                <w:bCs/>
                <w:sz w:val="22"/>
                <w:szCs w:val="22"/>
              </w:rPr>
            </w:pPr>
            <w:r w:rsidRPr="36D0C977">
              <w:rPr>
                <w:rFonts w:ascii="Abadi" w:hAnsi="Abadi" w:cs="Arial"/>
                <w:b/>
                <w:bCs/>
                <w:sz w:val="22"/>
                <w:szCs w:val="22"/>
              </w:rPr>
              <w:t xml:space="preserve">ITEM </w:t>
            </w:r>
            <w:r w:rsidR="00D1686C">
              <w:rPr>
                <w:rFonts w:ascii="Abadi" w:hAnsi="Abadi" w:cs="Arial"/>
                <w:b/>
                <w:bCs/>
                <w:sz w:val="22"/>
                <w:szCs w:val="22"/>
              </w:rPr>
              <w:t>9</w:t>
            </w:r>
          </w:p>
        </w:tc>
        <w:tc>
          <w:tcPr>
            <w:tcW w:w="9405" w:type="dxa"/>
            <w:tcBorders>
              <w:top w:val="single" w:sz="4" w:space="0" w:color="auto"/>
              <w:bottom w:val="single" w:sz="4" w:space="0" w:color="auto"/>
            </w:tcBorders>
            <w:shd w:val="clear" w:color="auto" w:fill="B8D9EA"/>
          </w:tcPr>
          <w:p w14:paraId="60797121" w14:textId="519B557F" w:rsidR="0FBE0D10" w:rsidRDefault="0FBE0D10" w:rsidP="36D0C977">
            <w:pPr>
              <w:rPr>
                <w:rFonts w:ascii="Abadi" w:hAnsi="Abadi" w:cs="Arial"/>
                <w:b/>
                <w:bCs/>
                <w:color w:val="000000" w:themeColor="text1"/>
                <w:sz w:val="22"/>
                <w:szCs w:val="22"/>
              </w:rPr>
            </w:pPr>
            <w:r w:rsidRPr="36D0C977">
              <w:rPr>
                <w:rFonts w:ascii="Abadi" w:hAnsi="Abadi" w:cs="Arial"/>
                <w:b/>
                <w:bCs/>
                <w:color w:val="000000" w:themeColor="text1"/>
                <w:sz w:val="22"/>
                <w:szCs w:val="22"/>
              </w:rPr>
              <w:t xml:space="preserve">GOVERNOR </w:t>
            </w:r>
            <w:r w:rsidR="26ED26E5" w:rsidRPr="36D0C977">
              <w:rPr>
                <w:rFonts w:ascii="Abadi" w:hAnsi="Abadi" w:cs="Arial"/>
                <w:b/>
                <w:bCs/>
                <w:color w:val="000000" w:themeColor="text1"/>
                <w:sz w:val="22"/>
                <w:szCs w:val="22"/>
              </w:rPr>
              <w:t xml:space="preserve">MONITORING VISITS </w:t>
            </w:r>
          </w:p>
        </w:tc>
      </w:tr>
      <w:tr w:rsidR="36D0C977" w14:paraId="7D3ED6A1" w14:textId="77777777" w:rsidTr="00942AEB">
        <w:trPr>
          <w:trHeight w:val="300"/>
        </w:trPr>
        <w:tc>
          <w:tcPr>
            <w:tcW w:w="1539" w:type="dxa"/>
            <w:tcBorders>
              <w:top w:val="single" w:sz="4" w:space="0" w:color="auto"/>
              <w:bottom w:val="single" w:sz="4" w:space="0" w:color="auto"/>
            </w:tcBorders>
          </w:tcPr>
          <w:p w14:paraId="2CE6EAD3" w14:textId="3F541BEC" w:rsidR="36D0C977" w:rsidRDefault="36D0C977" w:rsidP="36D0C977">
            <w:pPr>
              <w:rPr>
                <w:rFonts w:ascii="Abadi" w:hAnsi="Abadi" w:cs="Arial"/>
                <w:b/>
                <w:bCs/>
                <w:sz w:val="22"/>
                <w:szCs w:val="22"/>
              </w:rPr>
            </w:pPr>
          </w:p>
        </w:tc>
        <w:tc>
          <w:tcPr>
            <w:tcW w:w="9405" w:type="dxa"/>
            <w:tcBorders>
              <w:top w:val="single" w:sz="4" w:space="0" w:color="auto"/>
              <w:bottom w:val="single" w:sz="4" w:space="0" w:color="auto"/>
            </w:tcBorders>
          </w:tcPr>
          <w:p w14:paraId="1114AF54" w14:textId="2F532D33" w:rsidR="6A4C7F69" w:rsidRDefault="00DA182B" w:rsidP="36D0C977">
            <w:pPr>
              <w:rPr>
                <w:rFonts w:ascii="Abadi" w:hAnsi="Abadi" w:cs="Arial"/>
                <w:sz w:val="22"/>
                <w:szCs w:val="22"/>
              </w:rPr>
            </w:pPr>
            <w:r>
              <w:rPr>
                <w:rFonts w:ascii="Abadi" w:hAnsi="Abadi" w:cs="Arial"/>
                <w:sz w:val="22"/>
                <w:szCs w:val="22"/>
              </w:rPr>
              <w:t>Governors and CL to get in touch after Christmas to organise a visit to school.</w:t>
            </w:r>
          </w:p>
          <w:p w14:paraId="1F01ABBF" w14:textId="77777777" w:rsidR="00DA182B" w:rsidRDefault="00DA182B" w:rsidP="36D0C977">
            <w:pPr>
              <w:rPr>
                <w:rFonts w:ascii="Abadi" w:hAnsi="Abadi" w:cs="Arial"/>
                <w:sz w:val="22"/>
                <w:szCs w:val="22"/>
              </w:rPr>
            </w:pPr>
          </w:p>
          <w:p w14:paraId="46F781EF" w14:textId="0785D0F4" w:rsidR="00DA182B" w:rsidRDefault="00DA182B" w:rsidP="36D0C977">
            <w:pPr>
              <w:rPr>
                <w:rFonts w:ascii="Abadi" w:hAnsi="Abadi" w:cs="Arial"/>
                <w:sz w:val="22"/>
                <w:szCs w:val="22"/>
              </w:rPr>
            </w:pPr>
            <w:r>
              <w:rPr>
                <w:rFonts w:ascii="Abadi" w:hAnsi="Abadi" w:cs="Arial"/>
                <w:sz w:val="22"/>
                <w:szCs w:val="22"/>
              </w:rPr>
              <w:t>Specific focus to arrange a SEND monitoring visit.</w:t>
            </w:r>
          </w:p>
          <w:p w14:paraId="1D50AD6B" w14:textId="18C007ED" w:rsidR="009C2723" w:rsidRDefault="009C2723" w:rsidP="36D0C977">
            <w:pPr>
              <w:rPr>
                <w:rFonts w:ascii="Abadi" w:hAnsi="Abadi" w:cs="Arial"/>
                <w:sz w:val="22"/>
                <w:szCs w:val="22"/>
              </w:rPr>
            </w:pPr>
          </w:p>
        </w:tc>
      </w:tr>
    </w:tbl>
    <w:p w14:paraId="3112DA76" w14:textId="77777777" w:rsidR="00942AEB" w:rsidRDefault="00942AEB" w:rsidP="36D0C977">
      <w:pPr>
        <w:rPr>
          <w:rFonts w:ascii="Abadi" w:hAnsi="Abadi" w:cs="Arial"/>
          <w:sz w:val="22"/>
          <w:szCs w:val="22"/>
        </w:rPr>
      </w:pP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9268"/>
      </w:tblGrid>
      <w:tr w:rsidR="0BFCA695" w14:paraId="33BA5390" w14:textId="77777777" w:rsidTr="00942AEB">
        <w:trPr>
          <w:trHeight w:val="300"/>
        </w:trPr>
        <w:tc>
          <w:tcPr>
            <w:tcW w:w="1534" w:type="dxa"/>
            <w:tcBorders>
              <w:top w:val="single" w:sz="4" w:space="0" w:color="auto"/>
              <w:bottom w:val="single" w:sz="4" w:space="0" w:color="auto"/>
            </w:tcBorders>
            <w:shd w:val="clear" w:color="auto" w:fill="B8D9EA"/>
          </w:tcPr>
          <w:p w14:paraId="591C278D" w14:textId="16385E55" w:rsidR="0BFCA695" w:rsidRDefault="026DAC83" w:rsidP="21F69A95">
            <w:pPr>
              <w:rPr>
                <w:rFonts w:ascii="Abadi" w:hAnsi="Abadi" w:cs="Arial"/>
                <w:b/>
                <w:bCs/>
                <w:sz w:val="22"/>
                <w:szCs w:val="22"/>
              </w:rPr>
            </w:pPr>
            <w:r w:rsidRPr="21F69A95">
              <w:rPr>
                <w:rFonts w:ascii="Abadi" w:hAnsi="Abadi" w:cs="Arial"/>
                <w:b/>
                <w:bCs/>
                <w:sz w:val="22"/>
                <w:szCs w:val="22"/>
              </w:rPr>
              <w:t xml:space="preserve">ITEM </w:t>
            </w:r>
            <w:r w:rsidR="00D1686C">
              <w:rPr>
                <w:rFonts w:ascii="Abadi" w:hAnsi="Abadi" w:cs="Arial"/>
                <w:b/>
                <w:bCs/>
                <w:sz w:val="22"/>
                <w:szCs w:val="22"/>
              </w:rPr>
              <w:t>10</w:t>
            </w:r>
          </w:p>
        </w:tc>
        <w:tc>
          <w:tcPr>
            <w:tcW w:w="9268" w:type="dxa"/>
            <w:tcBorders>
              <w:top w:val="single" w:sz="4" w:space="0" w:color="auto"/>
              <w:bottom w:val="single" w:sz="4" w:space="0" w:color="auto"/>
            </w:tcBorders>
            <w:shd w:val="clear" w:color="auto" w:fill="B8D9EA"/>
          </w:tcPr>
          <w:p w14:paraId="570B7FB7" w14:textId="437464C4" w:rsidR="2E0EDC08" w:rsidRDefault="5AB776FC" w:rsidP="0BFCA695">
            <w:r w:rsidRPr="36D0C977">
              <w:rPr>
                <w:rFonts w:ascii="Abadi" w:eastAsia="Abadi" w:hAnsi="Abadi" w:cs="Abadi"/>
                <w:b/>
                <w:bCs/>
                <w:color w:val="000000" w:themeColor="text1"/>
                <w:sz w:val="22"/>
                <w:szCs w:val="22"/>
              </w:rPr>
              <w:t>COMMUNITY</w:t>
            </w:r>
            <w:r w:rsidRPr="36D0C977">
              <w:rPr>
                <w:rFonts w:ascii="Abadi" w:hAnsi="Abadi" w:cs="Arial"/>
                <w:b/>
                <w:bCs/>
                <w:color w:val="000000" w:themeColor="text1"/>
                <w:sz w:val="22"/>
                <w:szCs w:val="22"/>
              </w:rPr>
              <w:t>/</w:t>
            </w:r>
            <w:r w:rsidR="76C868A0" w:rsidRPr="36D0C977">
              <w:rPr>
                <w:rFonts w:ascii="Abadi" w:hAnsi="Abadi" w:cs="Arial"/>
                <w:b/>
                <w:bCs/>
                <w:color w:val="000000" w:themeColor="text1"/>
                <w:sz w:val="22"/>
                <w:szCs w:val="22"/>
              </w:rPr>
              <w:t xml:space="preserve">STAKEHOLDER ENGAGEMENT </w:t>
            </w:r>
          </w:p>
        </w:tc>
      </w:tr>
      <w:tr w:rsidR="0BFCA695" w14:paraId="21555210" w14:textId="77777777" w:rsidTr="00942AEB">
        <w:trPr>
          <w:trHeight w:val="300"/>
        </w:trPr>
        <w:tc>
          <w:tcPr>
            <w:tcW w:w="1534" w:type="dxa"/>
            <w:tcBorders>
              <w:top w:val="single" w:sz="4" w:space="0" w:color="auto"/>
              <w:bottom w:val="single" w:sz="4" w:space="0" w:color="auto"/>
            </w:tcBorders>
          </w:tcPr>
          <w:p w14:paraId="39372936" w14:textId="593706D1" w:rsidR="0BFCA695" w:rsidRDefault="0BFCA695" w:rsidP="21F69A95">
            <w:pPr>
              <w:rPr>
                <w:rFonts w:ascii="Abadi" w:hAnsi="Abadi" w:cs="Arial"/>
                <w:b/>
                <w:bCs/>
                <w:sz w:val="22"/>
                <w:szCs w:val="22"/>
              </w:rPr>
            </w:pPr>
          </w:p>
        </w:tc>
        <w:tc>
          <w:tcPr>
            <w:tcW w:w="9268" w:type="dxa"/>
            <w:tcBorders>
              <w:top w:val="single" w:sz="4" w:space="0" w:color="auto"/>
              <w:bottom w:val="single" w:sz="4" w:space="0" w:color="auto"/>
            </w:tcBorders>
          </w:tcPr>
          <w:p w14:paraId="772F11CE" w14:textId="362BADAF" w:rsidR="38BBA027" w:rsidRDefault="00DA182B" w:rsidP="36D0C977">
            <w:pPr>
              <w:rPr>
                <w:rFonts w:ascii="Abadi" w:eastAsia="Abadi" w:hAnsi="Abadi" w:cs="Abadi"/>
                <w:sz w:val="22"/>
                <w:szCs w:val="22"/>
                <w:lang w:val="en-US"/>
              </w:rPr>
            </w:pPr>
            <w:r>
              <w:rPr>
                <w:rFonts w:ascii="Abadi" w:eastAsia="Abadi" w:hAnsi="Abadi" w:cs="Abadi"/>
                <w:sz w:val="22"/>
                <w:szCs w:val="22"/>
                <w:lang w:val="en-US"/>
              </w:rPr>
              <w:t>Upcoming events would be emailed to governors with a view to encourage visits to the school and parental/governor engagement.</w:t>
            </w:r>
          </w:p>
          <w:p w14:paraId="70B9800D" w14:textId="2F0D6E4C" w:rsidR="006222C2" w:rsidRDefault="006222C2" w:rsidP="36D0C977">
            <w:pPr>
              <w:rPr>
                <w:rFonts w:ascii="Abadi" w:eastAsia="Abadi" w:hAnsi="Abadi" w:cs="Abadi"/>
                <w:sz w:val="22"/>
                <w:szCs w:val="22"/>
                <w:lang w:val="en-US"/>
              </w:rPr>
            </w:pPr>
          </w:p>
        </w:tc>
      </w:tr>
    </w:tbl>
    <w:p w14:paraId="66FBEF73" w14:textId="099AFF7D" w:rsidR="36D0C977" w:rsidRDefault="36D0C977" w:rsidP="36D0C977">
      <w:pPr>
        <w:rPr>
          <w:rFonts w:ascii="Abadi" w:hAnsi="Abadi" w:cs="Arial"/>
          <w:sz w:val="22"/>
          <w:szCs w:val="22"/>
        </w:rPr>
      </w:pP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9263"/>
      </w:tblGrid>
      <w:tr w:rsidR="36D0C977" w14:paraId="587A9B99" w14:textId="77777777" w:rsidTr="00942AEB">
        <w:trPr>
          <w:trHeight w:val="300"/>
        </w:trPr>
        <w:tc>
          <w:tcPr>
            <w:tcW w:w="1539" w:type="dxa"/>
            <w:tcBorders>
              <w:top w:val="single" w:sz="4" w:space="0" w:color="auto"/>
              <w:bottom w:val="single" w:sz="4" w:space="0" w:color="auto"/>
            </w:tcBorders>
            <w:shd w:val="clear" w:color="auto" w:fill="B8D9EA"/>
          </w:tcPr>
          <w:p w14:paraId="395C1030" w14:textId="6DA55B73" w:rsidR="36D0C977" w:rsidRDefault="36D0C977" w:rsidP="36D0C977">
            <w:pPr>
              <w:rPr>
                <w:rFonts w:ascii="Abadi" w:hAnsi="Abadi" w:cs="Arial"/>
                <w:b/>
                <w:bCs/>
                <w:sz w:val="22"/>
                <w:szCs w:val="22"/>
              </w:rPr>
            </w:pPr>
            <w:r w:rsidRPr="36D0C977">
              <w:rPr>
                <w:rFonts w:ascii="Abadi" w:hAnsi="Abadi" w:cs="Arial"/>
                <w:b/>
                <w:bCs/>
                <w:sz w:val="22"/>
                <w:szCs w:val="22"/>
              </w:rPr>
              <w:t xml:space="preserve">ITEM </w:t>
            </w:r>
            <w:r w:rsidR="00D1686C">
              <w:rPr>
                <w:rFonts w:ascii="Abadi" w:hAnsi="Abadi" w:cs="Arial"/>
                <w:b/>
                <w:bCs/>
                <w:sz w:val="22"/>
                <w:szCs w:val="22"/>
              </w:rPr>
              <w:t>11</w:t>
            </w:r>
          </w:p>
        </w:tc>
        <w:tc>
          <w:tcPr>
            <w:tcW w:w="9263" w:type="dxa"/>
            <w:tcBorders>
              <w:top w:val="single" w:sz="4" w:space="0" w:color="auto"/>
              <w:bottom w:val="single" w:sz="4" w:space="0" w:color="auto"/>
            </w:tcBorders>
            <w:shd w:val="clear" w:color="auto" w:fill="B8D9EA"/>
          </w:tcPr>
          <w:p w14:paraId="653C5178" w14:textId="730BA026" w:rsidR="0220DA9D" w:rsidRDefault="0220DA9D" w:rsidP="36D0C977">
            <w:pPr>
              <w:spacing w:line="259" w:lineRule="auto"/>
            </w:pPr>
            <w:r w:rsidRPr="36D0C977">
              <w:rPr>
                <w:rFonts w:ascii="Abadi" w:hAnsi="Abadi" w:cs="Arial"/>
                <w:b/>
                <w:bCs/>
                <w:color w:val="000000" w:themeColor="text1"/>
                <w:sz w:val="22"/>
                <w:szCs w:val="22"/>
              </w:rPr>
              <w:t>GOVERNOR DEVELOPMENT</w:t>
            </w:r>
          </w:p>
        </w:tc>
      </w:tr>
      <w:tr w:rsidR="36D0C977" w14:paraId="2274FFC3" w14:textId="77777777" w:rsidTr="00942AEB">
        <w:trPr>
          <w:trHeight w:val="300"/>
        </w:trPr>
        <w:tc>
          <w:tcPr>
            <w:tcW w:w="1539" w:type="dxa"/>
            <w:tcBorders>
              <w:top w:val="single" w:sz="4" w:space="0" w:color="auto"/>
              <w:bottom w:val="single" w:sz="4" w:space="0" w:color="auto"/>
            </w:tcBorders>
          </w:tcPr>
          <w:p w14:paraId="288B6AA9" w14:textId="24C055FD" w:rsidR="36D0C977" w:rsidRDefault="36D0C977" w:rsidP="36D0C977">
            <w:pPr>
              <w:rPr>
                <w:rFonts w:ascii="Abadi" w:hAnsi="Abadi" w:cs="Arial"/>
                <w:b/>
                <w:bCs/>
                <w:sz w:val="22"/>
                <w:szCs w:val="22"/>
              </w:rPr>
            </w:pPr>
          </w:p>
        </w:tc>
        <w:tc>
          <w:tcPr>
            <w:tcW w:w="9263" w:type="dxa"/>
            <w:tcBorders>
              <w:top w:val="single" w:sz="4" w:space="0" w:color="auto"/>
              <w:bottom w:val="single" w:sz="4" w:space="0" w:color="auto"/>
            </w:tcBorders>
          </w:tcPr>
          <w:p w14:paraId="4EEC4EE3" w14:textId="77777777" w:rsidR="004F2EE3" w:rsidRPr="0086474D" w:rsidRDefault="006C64F8" w:rsidP="36D0C977">
            <w:pPr>
              <w:rPr>
                <w:rFonts w:ascii="Abadi" w:hAnsi="Abadi" w:cs="Arial"/>
                <w:color w:val="000000" w:themeColor="text1"/>
                <w:sz w:val="22"/>
                <w:szCs w:val="22"/>
              </w:rPr>
            </w:pPr>
            <w:r w:rsidRPr="0086474D">
              <w:rPr>
                <w:rFonts w:ascii="Abadi" w:hAnsi="Abadi" w:cs="Arial"/>
                <w:color w:val="000000" w:themeColor="text1"/>
                <w:sz w:val="22"/>
                <w:szCs w:val="22"/>
              </w:rPr>
              <w:t>CL confirmed that she had received a phone call from Sam Quigley two weeks ago.</w:t>
            </w:r>
          </w:p>
          <w:p w14:paraId="14F9D072" w14:textId="01C2B495" w:rsidR="6B50B605" w:rsidRPr="0086474D" w:rsidRDefault="004F2EE3" w:rsidP="36D0C977">
            <w:pPr>
              <w:rPr>
                <w:rFonts w:ascii="Abadi" w:hAnsi="Abadi" w:cs="Arial"/>
                <w:color w:val="000000" w:themeColor="text1"/>
                <w:sz w:val="22"/>
                <w:szCs w:val="22"/>
              </w:rPr>
            </w:pPr>
            <w:r w:rsidRPr="0086474D">
              <w:rPr>
                <w:rFonts w:ascii="Abadi" w:hAnsi="Abadi" w:cs="Arial"/>
                <w:color w:val="000000" w:themeColor="text1"/>
                <w:sz w:val="22"/>
                <w:szCs w:val="22"/>
              </w:rPr>
              <w:t xml:space="preserve">Another </w:t>
            </w:r>
            <w:r w:rsidR="006C64F8" w:rsidRPr="0086474D">
              <w:rPr>
                <w:rFonts w:ascii="Abadi" w:hAnsi="Abadi" w:cs="Arial"/>
                <w:color w:val="000000" w:themeColor="text1"/>
                <w:sz w:val="22"/>
                <w:szCs w:val="22"/>
              </w:rPr>
              <w:t>school in the Trust had permanently excluded a pupil a month ago. The headteacher of the school felt their governing body was not particularly strong or effective in relation to PEX hearings.</w:t>
            </w:r>
          </w:p>
          <w:p w14:paraId="301146AA" w14:textId="77887916" w:rsidR="006C64F8" w:rsidRDefault="006C64F8" w:rsidP="36D0C977">
            <w:pPr>
              <w:rPr>
                <w:rFonts w:ascii="Abadi" w:hAnsi="Abadi" w:cs="Arial"/>
                <w:color w:val="000000" w:themeColor="text1"/>
                <w:sz w:val="22"/>
                <w:szCs w:val="22"/>
              </w:rPr>
            </w:pPr>
            <w:r w:rsidRPr="0086474D">
              <w:rPr>
                <w:rFonts w:ascii="Abadi" w:hAnsi="Abadi" w:cs="Arial"/>
                <w:color w:val="000000" w:themeColor="text1"/>
                <w:sz w:val="22"/>
                <w:szCs w:val="22"/>
              </w:rPr>
              <w:t xml:space="preserve">CL </w:t>
            </w:r>
            <w:r w:rsidR="004F2EE3" w:rsidRPr="0086474D">
              <w:rPr>
                <w:rFonts w:ascii="Abadi" w:hAnsi="Abadi" w:cs="Arial"/>
                <w:color w:val="000000" w:themeColor="text1"/>
                <w:sz w:val="22"/>
                <w:szCs w:val="22"/>
              </w:rPr>
              <w:t>agreed</w:t>
            </w:r>
            <w:r w:rsidRPr="0086474D">
              <w:rPr>
                <w:rFonts w:ascii="Abadi" w:hAnsi="Abadi" w:cs="Arial"/>
                <w:color w:val="000000" w:themeColor="text1"/>
                <w:sz w:val="22"/>
                <w:szCs w:val="22"/>
              </w:rPr>
              <w:t xml:space="preserve"> that two governors from W</w:t>
            </w:r>
            <w:r w:rsidR="00805E02" w:rsidRPr="0086474D">
              <w:rPr>
                <w:rFonts w:ascii="Abadi" w:hAnsi="Abadi" w:cs="Arial"/>
                <w:color w:val="000000" w:themeColor="text1"/>
                <w:sz w:val="22"/>
                <w:szCs w:val="22"/>
              </w:rPr>
              <w:t>or</w:t>
            </w:r>
            <w:r w:rsidRPr="0086474D">
              <w:rPr>
                <w:rFonts w:ascii="Abadi" w:hAnsi="Abadi" w:cs="Arial"/>
                <w:color w:val="000000" w:themeColor="text1"/>
                <w:sz w:val="22"/>
                <w:szCs w:val="22"/>
              </w:rPr>
              <w:t>th Valley Primary School</w:t>
            </w:r>
            <w:r w:rsidR="004F2EE3" w:rsidRPr="0086474D">
              <w:rPr>
                <w:rFonts w:ascii="Abadi" w:hAnsi="Abadi" w:cs="Arial"/>
                <w:color w:val="000000" w:themeColor="text1"/>
                <w:sz w:val="22"/>
                <w:szCs w:val="22"/>
              </w:rPr>
              <w:t xml:space="preserve"> could represent the Trust at the Pupil Discipline Committee.</w:t>
            </w:r>
          </w:p>
          <w:p w14:paraId="3AB55E1C" w14:textId="5F47A62E" w:rsidR="006C64F8" w:rsidRDefault="006C64F8" w:rsidP="36D0C977">
            <w:pPr>
              <w:rPr>
                <w:rFonts w:ascii="Abadi" w:hAnsi="Abadi" w:cs="Arial"/>
                <w:color w:val="000000" w:themeColor="text1"/>
                <w:sz w:val="22"/>
                <w:szCs w:val="22"/>
              </w:rPr>
            </w:pPr>
            <w:r>
              <w:rPr>
                <w:rFonts w:ascii="Abadi" w:hAnsi="Abadi" w:cs="Arial"/>
                <w:color w:val="000000" w:themeColor="text1"/>
                <w:sz w:val="22"/>
                <w:szCs w:val="22"/>
              </w:rPr>
              <w:t>Sam Quigley acknowledged his appreciation and asked that the governors were thanked for their involvement. He was impressed with the conduct and professionalism of the governors involved, specifically mentioning Helen and Rebecca.</w:t>
            </w:r>
          </w:p>
          <w:p w14:paraId="731F978A" w14:textId="2FC8ADA3" w:rsidR="006C64F8" w:rsidRDefault="006C64F8" w:rsidP="36D0C977">
            <w:pPr>
              <w:rPr>
                <w:rFonts w:ascii="Abadi" w:hAnsi="Abadi" w:cs="Arial"/>
                <w:color w:val="000000" w:themeColor="text1"/>
                <w:sz w:val="22"/>
                <w:szCs w:val="22"/>
              </w:rPr>
            </w:pPr>
            <w:r>
              <w:rPr>
                <w:rFonts w:ascii="Abadi" w:hAnsi="Abadi" w:cs="Arial"/>
                <w:color w:val="000000" w:themeColor="text1"/>
                <w:sz w:val="22"/>
                <w:szCs w:val="22"/>
              </w:rPr>
              <w:t>Sam praised the knowledge surrounding a PEX panel and they were a credit to the school.</w:t>
            </w:r>
          </w:p>
          <w:p w14:paraId="51941693" w14:textId="01AF8A27" w:rsidR="006222C2" w:rsidRDefault="006222C2" w:rsidP="36D0C977">
            <w:pPr>
              <w:rPr>
                <w:rFonts w:ascii="Abadi" w:hAnsi="Abadi" w:cs="Arial"/>
                <w:color w:val="000000" w:themeColor="text1"/>
                <w:sz w:val="22"/>
                <w:szCs w:val="22"/>
              </w:rPr>
            </w:pPr>
          </w:p>
        </w:tc>
      </w:tr>
    </w:tbl>
    <w:p w14:paraId="36848075" w14:textId="16BA0888" w:rsidR="36D0C977" w:rsidRDefault="36D0C977" w:rsidP="36D0C977">
      <w:pPr>
        <w:rPr>
          <w:rFonts w:ascii="Abadi" w:hAnsi="Abadi" w:cs="Arial"/>
          <w:sz w:val="22"/>
          <w:szCs w:val="22"/>
        </w:rPr>
      </w:pP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242"/>
      </w:tblGrid>
      <w:tr w:rsidR="00CA537C" w:rsidRPr="00EA5691" w14:paraId="578667BD" w14:textId="77777777" w:rsidTr="00942AEB">
        <w:trPr>
          <w:trHeight w:val="300"/>
        </w:trPr>
        <w:tc>
          <w:tcPr>
            <w:tcW w:w="1560" w:type="dxa"/>
            <w:tcBorders>
              <w:top w:val="single" w:sz="4" w:space="0" w:color="auto"/>
              <w:bottom w:val="single" w:sz="4" w:space="0" w:color="auto"/>
            </w:tcBorders>
            <w:shd w:val="clear" w:color="auto" w:fill="B8D9EA"/>
          </w:tcPr>
          <w:p w14:paraId="2BFE3F65" w14:textId="7FF3A7F2" w:rsidR="00CA537C" w:rsidRPr="00EA5691" w:rsidRDefault="29266B08" w:rsidP="0EF76EFA">
            <w:pPr>
              <w:rPr>
                <w:rFonts w:ascii="Abadi" w:hAnsi="Abadi" w:cs="Arial"/>
                <w:b/>
                <w:bCs/>
                <w:sz w:val="22"/>
                <w:szCs w:val="22"/>
              </w:rPr>
            </w:pPr>
            <w:r w:rsidRPr="1AB0B2E2">
              <w:rPr>
                <w:rFonts w:ascii="Abadi" w:hAnsi="Abadi" w:cs="Arial"/>
                <w:b/>
                <w:bCs/>
                <w:sz w:val="22"/>
                <w:szCs w:val="22"/>
              </w:rPr>
              <w:t>ITEM</w:t>
            </w:r>
            <w:r w:rsidR="542473E1" w:rsidRPr="1AB0B2E2">
              <w:rPr>
                <w:rFonts w:ascii="Abadi" w:hAnsi="Abadi" w:cs="Arial"/>
                <w:b/>
                <w:bCs/>
                <w:sz w:val="22"/>
                <w:szCs w:val="22"/>
              </w:rPr>
              <w:t xml:space="preserve"> </w:t>
            </w:r>
            <w:r w:rsidR="00D1686C">
              <w:rPr>
                <w:rFonts w:ascii="Abadi" w:hAnsi="Abadi" w:cs="Arial"/>
                <w:b/>
                <w:bCs/>
                <w:sz w:val="22"/>
                <w:szCs w:val="22"/>
              </w:rPr>
              <w:t>12</w:t>
            </w:r>
          </w:p>
        </w:tc>
        <w:tc>
          <w:tcPr>
            <w:tcW w:w="9242" w:type="dxa"/>
            <w:tcBorders>
              <w:top w:val="single" w:sz="4" w:space="0" w:color="auto"/>
              <w:bottom w:val="single" w:sz="4" w:space="0" w:color="auto"/>
            </w:tcBorders>
            <w:shd w:val="clear" w:color="auto" w:fill="B8D9EA"/>
          </w:tcPr>
          <w:p w14:paraId="53D2C2C2" w14:textId="77777777" w:rsidR="00CA537C" w:rsidRPr="00EA5691" w:rsidRDefault="4109A3C5" w:rsidP="00BD725A">
            <w:pPr>
              <w:autoSpaceDE w:val="0"/>
              <w:autoSpaceDN w:val="0"/>
              <w:adjustRightInd w:val="0"/>
              <w:rPr>
                <w:rFonts w:ascii="Abadi" w:hAnsi="Abadi" w:cs="Arial"/>
                <w:b/>
                <w:bCs/>
                <w:color w:val="000000"/>
                <w:sz w:val="22"/>
                <w:szCs w:val="22"/>
              </w:rPr>
            </w:pPr>
            <w:r w:rsidRPr="4FF3F600">
              <w:rPr>
                <w:rFonts w:ascii="Abadi" w:hAnsi="Abadi" w:cs="Arial"/>
                <w:b/>
                <w:bCs/>
                <w:color w:val="000000" w:themeColor="text1"/>
                <w:sz w:val="22"/>
                <w:szCs w:val="22"/>
              </w:rPr>
              <w:t>ANY OTHER BUSINESS</w:t>
            </w:r>
          </w:p>
        </w:tc>
      </w:tr>
      <w:tr w:rsidR="00CA537C" w:rsidRPr="00A15AE2" w14:paraId="30C869D7" w14:textId="77777777" w:rsidTr="00942AEB">
        <w:trPr>
          <w:trHeight w:val="300"/>
        </w:trPr>
        <w:tc>
          <w:tcPr>
            <w:tcW w:w="1560" w:type="dxa"/>
            <w:tcBorders>
              <w:top w:val="single" w:sz="4" w:space="0" w:color="auto"/>
              <w:bottom w:val="single" w:sz="4" w:space="0" w:color="auto"/>
            </w:tcBorders>
          </w:tcPr>
          <w:p w14:paraId="5A46A0A4" w14:textId="408E794B" w:rsidR="00CA537C" w:rsidRPr="00EA5691" w:rsidRDefault="00CA537C" w:rsidP="4FF3F600">
            <w:pPr>
              <w:rPr>
                <w:rFonts w:ascii="Abadi" w:hAnsi="Abadi" w:cs="Arial"/>
                <w:b/>
                <w:bCs/>
                <w:sz w:val="22"/>
                <w:szCs w:val="22"/>
              </w:rPr>
            </w:pPr>
          </w:p>
        </w:tc>
        <w:tc>
          <w:tcPr>
            <w:tcW w:w="9242" w:type="dxa"/>
            <w:tcBorders>
              <w:top w:val="single" w:sz="4" w:space="0" w:color="auto"/>
              <w:bottom w:val="single" w:sz="4" w:space="0" w:color="auto"/>
            </w:tcBorders>
          </w:tcPr>
          <w:p w14:paraId="134C1117" w14:textId="77777777" w:rsidR="00CA537C" w:rsidRDefault="009C2723" w:rsidP="36D0C977">
            <w:pPr>
              <w:autoSpaceDE w:val="0"/>
              <w:autoSpaceDN w:val="0"/>
              <w:adjustRightInd w:val="0"/>
              <w:rPr>
                <w:rFonts w:ascii="Abadi" w:hAnsi="Abadi" w:cs="Arial"/>
                <w:color w:val="000000"/>
                <w:sz w:val="22"/>
                <w:szCs w:val="22"/>
              </w:rPr>
            </w:pPr>
            <w:r>
              <w:rPr>
                <w:rFonts w:ascii="Abadi" w:hAnsi="Abadi" w:cs="Arial"/>
                <w:color w:val="000000"/>
                <w:sz w:val="22"/>
                <w:szCs w:val="22"/>
              </w:rPr>
              <w:t>None to add.</w:t>
            </w:r>
          </w:p>
          <w:p w14:paraId="6B297708" w14:textId="3D68AE13" w:rsidR="009C2723" w:rsidRPr="00A15AE2" w:rsidRDefault="009C2723" w:rsidP="36D0C977">
            <w:pPr>
              <w:autoSpaceDE w:val="0"/>
              <w:autoSpaceDN w:val="0"/>
              <w:adjustRightInd w:val="0"/>
              <w:rPr>
                <w:rFonts w:ascii="Abadi" w:hAnsi="Abadi" w:cs="Arial"/>
                <w:color w:val="000000"/>
                <w:sz w:val="22"/>
                <w:szCs w:val="22"/>
              </w:rPr>
            </w:pPr>
          </w:p>
        </w:tc>
      </w:tr>
    </w:tbl>
    <w:p w14:paraId="3E15E78F" w14:textId="7C87D113" w:rsidR="0EF76EFA" w:rsidRDefault="0EF76EFA" w:rsidP="05AF1B1D">
      <w:pPr>
        <w:rPr>
          <w:rFonts w:ascii="Abadi" w:hAnsi="Abadi" w:cs="Arial"/>
          <w:sz w:val="22"/>
          <w:szCs w:val="22"/>
        </w:rPr>
      </w:pP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9262"/>
      </w:tblGrid>
      <w:tr w:rsidR="0BFCA695" w14:paraId="6B368C08" w14:textId="77777777" w:rsidTr="00942AEB">
        <w:trPr>
          <w:trHeight w:val="300"/>
        </w:trPr>
        <w:tc>
          <w:tcPr>
            <w:tcW w:w="1540" w:type="dxa"/>
            <w:tcBorders>
              <w:top w:val="single" w:sz="4" w:space="0" w:color="auto"/>
              <w:bottom w:val="single" w:sz="4" w:space="0" w:color="auto"/>
            </w:tcBorders>
            <w:shd w:val="clear" w:color="auto" w:fill="B8D9EA"/>
          </w:tcPr>
          <w:p w14:paraId="15A426CF" w14:textId="3F57503F" w:rsidR="0BFCA695" w:rsidRDefault="0BFCA695" w:rsidP="0BFCA695">
            <w:pPr>
              <w:rPr>
                <w:rFonts w:ascii="Abadi" w:hAnsi="Abadi" w:cs="Arial"/>
                <w:b/>
                <w:bCs/>
                <w:sz w:val="22"/>
                <w:szCs w:val="22"/>
              </w:rPr>
            </w:pPr>
            <w:r w:rsidRPr="0BFCA695">
              <w:rPr>
                <w:rFonts w:ascii="Abadi" w:hAnsi="Abadi" w:cs="Arial"/>
                <w:b/>
                <w:bCs/>
                <w:sz w:val="22"/>
                <w:szCs w:val="22"/>
              </w:rPr>
              <w:t xml:space="preserve">ITEM </w:t>
            </w:r>
            <w:r w:rsidR="00D1686C">
              <w:rPr>
                <w:rFonts w:ascii="Abadi" w:hAnsi="Abadi" w:cs="Arial"/>
                <w:b/>
                <w:bCs/>
                <w:sz w:val="22"/>
                <w:szCs w:val="22"/>
              </w:rPr>
              <w:t>13</w:t>
            </w:r>
          </w:p>
        </w:tc>
        <w:tc>
          <w:tcPr>
            <w:tcW w:w="9262" w:type="dxa"/>
            <w:tcBorders>
              <w:top w:val="single" w:sz="4" w:space="0" w:color="auto"/>
              <w:bottom w:val="single" w:sz="4" w:space="0" w:color="auto"/>
            </w:tcBorders>
            <w:shd w:val="clear" w:color="auto" w:fill="B8D9EA"/>
          </w:tcPr>
          <w:p w14:paraId="6B37F397" w14:textId="755DB8C7" w:rsidR="72F4FA3D" w:rsidRDefault="72F4FA3D" w:rsidP="0BFCA695">
            <w:pPr>
              <w:spacing w:line="259" w:lineRule="auto"/>
            </w:pPr>
            <w:r w:rsidRPr="0BFCA695">
              <w:rPr>
                <w:rFonts w:ascii="Abadi" w:hAnsi="Abadi" w:cs="Arial"/>
                <w:b/>
                <w:bCs/>
                <w:color w:val="000000" w:themeColor="text1"/>
                <w:sz w:val="22"/>
                <w:szCs w:val="22"/>
              </w:rPr>
              <w:t>DATE OF NEXT MEETING</w:t>
            </w:r>
          </w:p>
        </w:tc>
      </w:tr>
      <w:tr w:rsidR="0BFCA695" w14:paraId="60D424A2" w14:textId="77777777" w:rsidTr="00942AEB">
        <w:trPr>
          <w:trHeight w:val="300"/>
        </w:trPr>
        <w:tc>
          <w:tcPr>
            <w:tcW w:w="1540" w:type="dxa"/>
            <w:tcBorders>
              <w:top w:val="single" w:sz="4" w:space="0" w:color="auto"/>
              <w:bottom w:val="single" w:sz="4" w:space="0" w:color="auto"/>
            </w:tcBorders>
          </w:tcPr>
          <w:p w14:paraId="3C973329" w14:textId="257E980A" w:rsidR="0BFCA695" w:rsidRDefault="0BFCA695" w:rsidP="0BFCA695">
            <w:pPr>
              <w:rPr>
                <w:rFonts w:ascii="Abadi" w:hAnsi="Abadi" w:cs="Arial"/>
                <w:b/>
                <w:bCs/>
                <w:sz w:val="22"/>
                <w:szCs w:val="22"/>
              </w:rPr>
            </w:pPr>
          </w:p>
        </w:tc>
        <w:tc>
          <w:tcPr>
            <w:tcW w:w="9262" w:type="dxa"/>
            <w:tcBorders>
              <w:top w:val="single" w:sz="4" w:space="0" w:color="auto"/>
              <w:bottom w:val="single" w:sz="4" w:space="0" w:color="auto"/>
            </w:tcBorders>
          </w:tcPr>
          <w:p w14:paraId="3C32FE1D" w14:textId="77777777" w:rsidR="00EF145E" w:rsidRDefault="00EF145E" w:rsidP="00EF145E">
            <w:pPr>
              <w:pStyle w:val="ListParagraph"/>
              <w:numPr>
                <w:ilvl w:val="0"/>
                <w:numId w:val="19"/>
              </w:numPr>
              <w:spacing w:after="0"/>
              <w:rPr>
                <w:rFonts w:ascii="Abadi" w:hAnsi="Abadi" w:cs="Arial"/>
                <w:color w:val="000000" w:themeColor="text1"/>
                <w:sz w:val="22"/>
                <w:szCs w:val="22"/>
              </w:rPr>
            </w:pPr>
            <w:r>
              <w:rPr>
                <w:rFonts w:ascii="Abadi" w:hAnsi="Abadi" w:cs="Arial"/>
                <w:color w:val="000000" w:themeColor="text1"/>
                <w:sz w:val="22"/>
                <w:szCs w:val="22"/>
              </w:rPr>
              <w:t>22</w:t>
            </w:r>
            <w:r w:rsidRPr="0080609B">
              <w:rPr>
                <w:rFonts w:ascii="Abadi" w:hAnsi="Abadi" w:cs="Arial"/>
                <w:color w:val="000000" w:themeColor="text1"/>
                <w:sz w:val="22"/>
                <w:szCs w:val="22"/>
                <w:vertAlign w:val="superscript"/>
              </w:rPr>
              <w:t>nd</w:t>
            </w:r>
            <w:r>
              <w:rPr>
                <w:rFonts w:ascii="Abadi" w:hAnsi="Abadi" w:cs="Arial"/>
                <w:color w:val="000000" w:themeColor="text1"/>
                <w:sz w:val="22"/>
                <w:szCs w:val="22"/>
              </w:rPr>
              <w:t xml:space="preserve"> April 2026 at 2.15pm</w:t>
            </w:r>
          </w:p>
          <w:p w14:paraId="5027B10D" w14:textId="77777777" w:rsidR="0BFCA695" w:rsidRDefault="00EF145E" w:rsidP="00EF145E">
            <w:pPr>
              <w:pStyle w:val="ListParagraph"/>
              <w:numPr>
                <w:ilvl w:val="0"/>
                <w:numId w:val="19"/>
              </w:numPr>
              <w:spacing w:after="0"/>
              <w:rPr>
                <w:rFonts w:ascii="Abadi" w:hAnsi="Abadi" w:cs="Arial"/>
                <w:color w:val="000000" w:themeColor="text1"/>
                <w:sz w:val="22"/>
                <w:szCs w:val="22"/>
              </w:rPr>
            </w:pPr>
            <w:r w:rsidRPr="00EF145E">
              <w:rPr>
                <w:rFonts w:ascii="Abadi" w:hAnsi="Abadi" w:cs="Arial"/>
                <w:color w:val="000000" w:themeColor="text1"/>
                <w:sz w:val="22"/>
                <w:szCs w:val="22"/>
              </w:rPr>
              <w:t>15</w:t>
            </w:r>
            <w:r w:rsidRPr="00EF145E">
              <w:rPr>
                <w:rFonts w:ascii="Abadi" w:hAnsi="Abadi" w:cs="Arial"/>
                <w:color w:val="000000" w:themeColor="text1"/>
                <w:sz w:val="22"/>
                <w:szCs w:val="22"/>
                <w:vertAlign w:val="superscript"/>
              </w:rPr>
              <w:t>th</w:t>
            </w:r>
            <w:r w:rsidRPr="00EF145E">
              <w:rPr>
                <w:rFonts w:ascii="Abadi" w:hAnsi="Abadi" w:cs="Arial"/>
                <w:color w:val="000000" w:themeColor="text1"/>
                <w:sz w:val="22"/>
                <w:szCs w:val="22"/>
              </w:rPr>
              <w:t xml:space="preserve"> July 2026 at 2.15pm</w:t>
            </w:r>
          </w:p>
          <w:p w14:paraId="47312CEC" w14:textId="2EDBAAC4" w:rsidR="00BC20D0" w:rsidRPr="00EF145E" w:rsidRDefault="00BC20D0" w:rsidP="00BC20D0">
            <w:pPr>
              <w:pStyle w:val="ListParagraph"/>
              <w:spacing w:after="0"/>
              <w:rPr>
                <w:rFonts w:ascii="Abadi" w:hAnsi="Abadi" w:cs="Arial"/>
                <w:color w:val="000000" w:themeColor="text1"/>
                <w:sz w:val="22"/>
                <w:szCs w:val="22"/>
              </w:rPr>
            </w:pPr>
          </w:p>
        </w:tc>
      </w:tr>
    </w:tbl>
    <w:p w14:paraId="0C3A9FB0" w14:textId="50D3ED44" w:rsidR="1AB0B2E2" w:rsidRDefault="1AB0B2E2" w:rsidP="1AB0B2E2">
      <w:pPr>
        <w:rPr>
          <w:rFonts w:ascii="Abadi" w:hAnsi="Abadi" w:cs="Arial"/>
          <w:sz w:val="22"/>
          <w:szCs w:val="22"/>
        </w:rPr>
      </w:pP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242"/>
      </w:tblGrid>
      <w:tr w:rsidR="003354B8" w:rsidRPr="00EA5691" w14:paraId="4FDC7795" w14:textId="77777777" w:rsidTr="00942AEB">
        <w:tc>
          <w:tcPr>
            <w:tcW w:w="1560" w:type="dxa"/>
            <w:shd w:val="clear" w:color="auto" w:fill="B8D9EA"/>
          </w:tcPr>
          <w:p w14:paraId="0CE11E3A" w14:textId="4E69671D" w:rsidR="003354B8" w:rsidRPr="00EA5691" w:rsidRDefault="4D7E7EE7" w:rsidP="4FF3F600">
            <w:pPr>
              <w:rPr>
                <w:rFonts w:ascii="Abadi" w:hAnsi="Abadi" w:cs="Arial"/>
                <w:b/>
                <w:bCs/>
                <w:sz w:val="22"/>
                <w:szCs w:val="22"/>
              </w:rPr>
            </w:pPr>
            <w:r w:rsidRPr="3E0BFEB5">
              <w:rPr>
                <w:rFonts w:ascii="Abadi" w:hAnsi="Abadi" w:cs="Arial"/>
                <w:b/>
                <w:bCs/>
                <w:sz w:val="22"/>
                <w:szCs w:val="22"/>
              </w:rPr>
              <w:t xml:space="preserve">ITEM </w:t>
            </w:r>
            <w:r w:rsidR="00D1686C">
              <w:rPr>
                <w:rFonts w:ascii="Abadi" w:hAnsi="Abadi" w:cs="Arial"/>
                <w:b/>
                <w:bCs/>
                <w:sz w:val="22"/>
                <w:szCs w:val="22"/>
              </w:rPr>
              <w:t>14</w:t>
            </w:r>
          </w:p>
        </w:tc>
        <w:tc>
          <w:tcPr>
            <w:tcW w:w="9242" w:type="dxa"/>
            <w:shd w:val="clear" w:color="auto" w:fill="B8D9EA"/>
          </w:tcPr>
          <w:p w14:paraId="3351454D" w14:textId="77777777" w:rsidR="003354B8" w:rsidRPr="00EA5691" w:rsidRDefault="003354B8" w:rsidP="006957A4">
            <w:pPr>
              <w:rPr>
                <w:rFonts w:ascii="Abadi" w:hAnsi="Abadi" w:cs="Arial"/>
                <w:b/>
                <w:sz w:val="22"/>
                <w:szCs w:val="22"/>
              </w:rPr>
            </w:pPr>
            <w:r w:rsidRPr="00EA5691">
              <w:rPr>
                <w:rFonts w:ascii="Abadi" w:hAnsi="Abadi" w:cs="Arial"/>
                <w:b/>
                <w:sz w:val="22"/>
                <w:szCs w:val="22"/>
              </w:rPr>
              <w:t>CONFIDENTIAL ITEMS</w:t>
            </w:r>
          </w:p>
        </w:tc>
      </w:tr>
      <w:tr w:rsidR="003354B8" w:rsidRPr="00EA5691" w14:paraId="7D8E7D3C" w14:textId="77777777" w:rsidTr="00942AEB">
        <w:tc>
          <w:tcPr>
            <w:tcW w:w="1560" w:type="dxa"/>
          </w:tcPr>
          <w:p w14:paraId="57E47C73" w14:textId="36F015C1" w:rsidR="003354B8" w:rsidRPr="00EA5691" w:rsidRDefault="003354B8" w:rsidP="006957A4">
            <w:pPr>
              <w:rPr>
                <w:rFonts w:ascii="Abadi" w:hAnsi="Abadi" w:cs="Arial"/>
                <w:b/>
                <w:sz w:val="22"/>
                <w:szCs w:val="22"/>
              </w:rPr>
            </w:pPr>
          </w:p>
        </w:tc>
        <w:tc>
          <w:tcPr>
            <w:tcW w:w="9242" w:type="dxa"/>
          </w:tcPr>
          <w:p w14:paraId="73872223" w14:textId="23B332E8" w:rsidR="00E474A8" w:rsidRDefault="006222C2" w:rsidP="008E5E87">
            <w:pPr>
              <w:rPr>
                <w:rFonts w:ascii="Abadi" w:hAnsi="Abadi" w:cs="Arial"/>
                <w:sz w:val="22"/>
                <w:szCs w:val="22"/>
              </w:rPr>
            </w:pPr>
            <w:r>
              <w:rPr>
                <w:rFonts w:ascii="Abadi" w:hAnsi="Abadi" w:cs="Arial"/>
                <w:sz w:val="22"/>
                <w:szCs w:val="22"/>
              </w:rPr>
              <w:t>No confidential discussions took place during the meeting.</w:t>
            </w:r>
          </w:p>
          <w:p w14:paraId="22359B2B" w14:textId="77777777" w:rsidR="00942A75" w:rsidRPr="00EA5691" w:rsidRDefault="00942A75" w:rsidP="0098279B">
            <w:pPr>
              <w:rPr>
                <w:rFonts w:ascii="Abadi" w:hAnsi="Abadi" w:cs="Arial"/>
                <w:sz w:val="22"/>
                <w:szCs w:val="22"/>
              </w:rPr>
            </w:pPr>
          </w:p>
        </w:tc>
      </w:tr>
    </w:tbl>
    <w:p w14:paraId="38617BBA" w14:textId="5AD5A01E" w:rsidR="1AB0B2E2" w:rsidRDefault="1AB0B2E2" w:rsidP="1AB0B2E2">
      <w:pPr>
        <w:rPr>
          <w:rFonts w:ascii="Arial" w:hAnsi="Arial" w:cs="Arial"/>
          <w:sz w:val="22"/>
          <w:szCs w:val="22"/>
        </w:rPr>
      </w:pPr>
    </w:p>
    <w:sectPr w:rsidR="1AB0B2E2" w:rsidSect="006354E7">
      <w:headerReference w:type="default" r:id="rId10"/>
      <w:footerReference w:type="default" r:id="rId11"/>
      <w:pgSz w:w="11906" w:h="16838"/>
      <w:pgMar w:top="1021" w:right="1134" w:bottom="1021"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B165F" w14:textId="77777777" w:rsidR="00127356" w:rsidRDefault="00127356" w:rsidP="00141D4B">
      <w:r>
        <w:separator/>
      </w:r>
    </w:p>
  </w:endnote>
  <w:endnote w:type="continuationSeparator" w:id="0">
    <w:p w14:paraId="0D06D9EE" w14:textId="77777777" w:rsidR="00127356" w:rsidRDefault="00127356" w:rsidP="0014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061903"/>
      <w:docPartObj>
        <w:docPartGallery w:val="Page Numbers (Bottom of Page)"/>
        <w:docPartUnique/>
      </w:docPartObj>
    </w:sdtPr>
    <w:sdtEndPr>
      <w:rPr>
        <w:noProof/>
      </w:rPr>
    </w:sdtEndPr>
    <w:sdtContent>
      <w:p w14:paraId="18B0359D" w14:textId="6A69D6CD" w:rsidR="006222C2" w:rsidRDefault="006222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BFD679" w14:textId="35BEAFFF" w:rsidR="00CC0CAD" w:rsidRPr="00BC669C" w:rsidRDefault="00CC0CAD" w:rsidP="36D0C977">
    <w:pPr>
      <w:pStyle w:val="Footer"/>
      <w:pBdr>
        <w:top w:val="thinThickSmallGap" w:sz="24" w:space="9" w:color="622423"/>
      </w:pBdr>
      <w:tabs>
        <w:tab w:val="clear" w:pos="4513"/>
        <w:tab w:val="clear" w:pos="9026"/>
        <w:tab w:val="right" w:pos="9638"/>
      </w:tabs>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11F4B" w14:textId="77777777" w:rsidR="00127356" w:rsidRDefault="00127356" w:rsidP="00141D4B">
      <w:r>
        <w:separator/>
      </w:r>
    </w:p>
  </w:footnote>
  <w:footnote w:type="continuationSeparator" w:id="0">
    <w:p w14:paraId="53F427E8" w14:textId="77777777" w:rsidR="00127356" w:rsidRDefault="00127356" w:rsidP="00141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136C6" w14:textId="76AA7E23" w:rsidR="00EC6D84" w:rsidRDefault="00EC6D84" w:rsidP="00EC6D84">
    <w:pPr>
      <w:pStyle w:val="Header"/>
      <w:rPr>
        <w:lang w:val="en-GB"/>
      </w:rPr>
    </w:pPr>
    <w:r>
      <w:rPr>
        <w:noProof/>
      </w:rPr>
      <w:drawing>
        <wp:inline distT="0" distB="0" distL="0" distR="0" wp14:anchorId="044D93E5" wp14:editId="0CA4C73A">
          <wp:extent cx="1066800" cy="1316990"/>
          <wp:effectExtent l="0" t="0" r="0" b="0"/>
          <wp:docPr id="1807589550"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589550" name="Picture 1" descr="A logo for a school&#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316990"/>
                  </a:xfrm>
                  <a:prstGeom prst="rect">
                    <a:avLst/>
                  </a:prstGeom>
                  <a:noFill/>
                </pic:spPr>
              </pic:pic>
            </a:graphicData>
          </a:graphic>
        </wp:inline>
      </w:drawing>
    </w:r>
    <w:r w:rsidRPr="00EC6D84">
      <w:rPr>
        <w:lang w:val="en-GB"/>
      </w:rPr>
      <w:ptab w:relativeTo="margin" w:alignment="center" w:leader="none"/>
    </w:r>
    <w:r w:rsidRPr="00EC6D84">
      <w:rPr>
        <w:lang w:val="en-GB"/>
      </w:rPr>
      <w:ptab w:relativeTo="margin" w:alignment="right" w:leader="none"/>
    </w:r>
    <w:r>
      <w:rPr>
        <w:noProof/>
        <w:lang w:val="en-GB" w:eastAsia="en-GB"/>
      </w:rPr>
      <w:drawing>
        <wp:inline distT="0" distB="0" distL="0" distR="0" wp14:anchorId="4F6710EC" wp14:editId="4000FBCF">
          <wp:extent cx="880784" cy="714857"/>
          <wp:effectExtent l="0" t="0" r="0" b="9525"/>
          <wp:docPr id="1" name="Picture 1" descr="/var/folders/zw/wxx_lnv93639rcsm9sjs5vkc0000gn/T/com.microsoft.Outlook/WebArchiveCopyPasteTempFiles/cidCF54B695-36DE-4B97-A846-F99C74EED54C@Home"/>
          <wp:cNvGraphicFramePr/>
          <a:graphic xmlns:a="http://schemas.openxmlformats.org/drawingml/2006/main">
            <a:graphicData uri="http://schemas.openxmlformats.org/drawingml/2006/picture">
              <pic:pic xmlns:pic="http://schemas.openxmlformats.org/drawingml/2006/picture">
                <pic:nvPicPr>
                  <pic:cNvPr id="1" name="Picture 1" descr="/var/folders/zw/wxx_lnv93639rcsm9sjs5vkc0000gn/T/com.microsoft.Outlook/WebArchiveCopyPasteTempFiles/cidCF54B695-36DE-4B97-A846-F99C74EED54C@Home"/>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32849" cy="757113"/>
                  </a:xfrm>
                  <a:prstGeom prst="rect">
                    <a:avLst/>
                  </a:prstGeom>
                  <a:noFill/>
                  <a:ln>
                    <a:noFill/>
                  </a:ln>
                </pic:spPr>
              </pic:pic>
            </a:graphicData>
          </a:graphic>
        </wp:inline>
      </w:drawing>
    </w:r>
  </w:p>
  <w:p w14:paraId="755EAB56" w14:textId="77777777" w:rsidR="00EC6D84" w:rsidRPr="009E2204" w:rsidRDefault="00EC6D84" w:rsidP="00275B53">
    <w:pPr>
      <w:pStyle w:val="Header"/>
      <w:ind w:left="792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21C3"/>
    <w:multiLevelType w:val="hybridMultilevel"/>
    <w:tmpl w:val="CDD04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56D31"/>
    <w:multiLevelType w:val="hybridMultilevel"/>
    <w:tmpl w:val="6BE824AE"/>
    <w:lvl w:ilvl="0" w:tplc="A3FCA41C">
      <w:start w:val="1"/>
      <w:numFmt w:val="bullet"/>
      <w:lvlText w:val="·"/>
      <w:lvlJc w:val="left"/>
      <w:pPr>
        <w:ind w:left="720" w:hanging="360"/>
      </w:pPr>
      <w:rPr>
        <w:rFonts w:ascii="Symbol" w:hAnsi="Symbol" w:hint="default"/>
      </w:rPr>
    </w:lvl>
    <w:lvl w:ilvl="1" w:tplc="68947DB2">
      <w:start w:val="1"/>
      <w:numFmt w:val="bullet"/>
      <w:lvlText w:val="o"/>
      <w:lvlJc w:val="left"/>
      <w:pPr>
        <w:ind w:left="1440" w:hanging="360"/>
      </w:pPr>
      <w:rPr>
        <w:rFonts w:ascii="Courier New" w:hAnsi="Courier New" w:hint="default"/>
      </w:rPr>
    </w:lvl>
    <w:lvl w:ilvl="2" w:tplc="890E76B2">
      <w:start w:val="1"/>
      <w:numFmt w:val="bullet"/>
      <w:lvlText w:val=""/>
      <w:lvlJc w:val="left"/>
      <w:pPr>
        <w:ind w:left="2160" w:hanging="360"/>
      </w:pPr>
      <w:rPr>
        <w:rFonts w:ascii="Wingdings" w:hAnsi="Wingdings" w:hint="default"/>
      </w:rPr>
    </w:lvl>
    <w:lvl w:ilvl="3" w:tplc="1DDE1C30">
      <w:start w:val="1"/>
      <w:numFmt w:val="bullet"/>
      <w:lvlText w:val=""/>
      <w:lvlJc w:val="left"/>
      <w:pPr>
        <w:ind w:left="2880" w:hanging="360"/>
      </w:pPr>
      <w:rPr>
        <w:rFonts w:ascii="Symbol" w:hAnsi="Symbol" w:hint="default"/>
      </w:rPr>
    </w:lvl>
    <w:lvl w:ilvl="4" w:tplc="B072BBF2">
      <w:start w:val="1"/>
      <w:numFmt w:val="bullet"/>
      <w:lvlText w:val="o"/>
      <w:lvlJc w:val="left"/>
      <w:pPr>
        <w:ind w:left="3600" w:hanging="360"/>
      </w:pPr>
      <w:rPr>
        <w:rFonts w:ascii="Courier New" w:hAnsi="Courier New" w:hint="default"/>
      </w:rPr>
    </w:lvl>
    <w:lvl w:ilvl="5" w:tplc="CC0EC152">
      <w:start w:val="1"/>
      <w:numFmt w:val="bullet"/>
      <w:lvlText w:val=""/>
      <w:lvlJc w:val="left"/>
      <w:pPr>
        <w:ind w:left="4320" w:hanging="360"/>
      </w:pPr>
      <w:rPr>
        <w:rFonts w:ascii="Wingdings" w:hAnsi="Wingdings" w:hint="default"/>
      </w:rPr>
    </w:lvl>
    <w:lvl w:ilvl="6" w:tplc="21CE43C4">
      <w:start w:val="1"/>
      <w:numFmt w:val="bullet"/>
      <w:lvlText w:val=""/>
      <w:lvlJc w:val="left"/>
      <w:pPr>
        <w:ind w:left="5040" w:hanging="360"/>
      </w:pPr>
      <w:rPr>
        <w:rFonts w:ascii="Symbol" w:hAnsi="Symbol" w:hint="default"/>
      </w:rPr>
    </w:lvl>
    <w:lvl w:ilvl="7" w:tplc="09BCC834">
      <w:start w:val="1"/>
      <w:numFmt w:val="bullet"/>
      <w:lvlText w:val="o"/>
      <w:lvlJc w:val="left"/>
      <w:pPr>
        <w:ind w:left="5760" w:hanging="360"/>
      </w:pPr>
      <w:rPr>
        <w:rFonts w:ascii="Courier New" w:hAnsi="Courier New" w:hint="default"/>
      </w:rPr>
    </w:lvl>
    <w:lvl w:ilvl="8" w:tplc="F9922354">
      <w:start w:val="1"/>
      <w:numFmt w:val="bullet"/>
      <w:lvlText w:val=""/>
      <w:lvlJc w:val="left"/>
      <w:pPr>
        <w:ind w:left="6480" w:hanging="360"/>
      </w:pPr>
      <w:rPr>
        <w:rFonts w:ascii="Wingdings" w:hAnsi="Wingdings" w:hint="default"/>
      </w:rPr>
    </w:lvl>
  </w:abstractNum>
  <w:abstractNum w:abstractNumId="2" w15:restartNumberingAfterBreak="0">
    <w:nsid w:val="146D8BD6"/>
    <w:multiLevelType w:val="hybridMultilevel"/>
    <w:tmpl w:val="95FC843A"/>
    <w:lvl w:ilvl="0" w:tplc="415CC9A8">
      <w:start w:val="1"/>
      <w:numFmt w:val="bullet"/>
      <w:lvlText w:val=""/>
      <w:lvlJc w:val="left"/>
      <w:pPr>
        <w:ind w:left="720" w:hanging="360"/>
      </w:pPr>
      <w:rPr>
        <w:rFonts w:ascii="Symbol" w:hAnsi="Symbol" w:hint="default"/>
      </w:rPr>
    </w:lvl>
    <w:lvl w:ilvl="1" w:tplc="BAE43064">
      <w:start w:val="1"/>
      <w:numFmt w:val="bullet"/>
      <w:lvlText w:val="o"/>
      <w:lvlJc w:val="left"/>
      <w:pPr>
        <w:ind w:left="1440" w:hanging="360"/>
      </w:pPr>
      <w:rPr>
        <w:rFonts w:ascii="Courier New" w:hAnsi="Courier New" w:hint="default"/>
      </w:rPr>
    </w:lvl>
    <w:lvl w:ilvl="2" w:tplc="F00C98FE">
      <w:start w:val="1"/>
      <w:numFmt w:val="bullet"/>
      <w:lvlText w:val=""/>
      <w:lvlJc w:val="left"/>
      <w:pPr>
        <w:ind w:left="2160" w:hanging="360"/>
      </w:pPr>
      <w:rPr>
        <w:rFonts w:ascii="Wingdings" w:hAnsi="Wingdings" w:hint="default"/>
      </w:rPr>
    </w:lvl>
    <w:lvl w:ilvl="3" w:tplc="F4BA3568">
      <w:start w:val="1"/>
      <w:numFmt w:val="bullet"/>
      <w:lvlText w:val=""/>
      <w:lvlJc w:val="left"/>
      <w:pPr>
        <w:ind w:left="2880" w:hanging="360"/>
      </w:pPr>
      <w:rPr>
        <w:rFonts w:ascii="Symbol" w:hAnsi="Symbol" w:hint="default"/>
      </w:rPr>
    </w:lvl>
    <w:lvl w:ilvl="4" w:tplc="316C73B2">
      <w:start w:val="1"/>
      <w:numFmt w:val="bullet"/>
      <w:lvlText w:val="o"/>
      <w:lvlJc w:val="left"/>
      <w:pPr>
        <w:ind w:left="3600" w:hanging="360"/>
      </w:pPr>
      <w:rPr>
        <w:rFonts w:ascii="Courier New" w:hAnsi="Courier New" w:hint="default"/>
      </w:rPr>
    </w:lvl>
    <w:lvl w:ilvl="5" w:tplc="02F2383A">
      <w:start w:val="1"/>
      <w:numFmt w:val="bullet"/>
      <w:lvlText w:val=""/>
      <w:lvlJc w:val="left"/>
      <w:pPr>
        <w:ind w:left="4320" w:hanging="360"/>
      </w:pPr>
      <w:rPr>
        <w:rFonts w:ascii="Wingdings" w:hAnsi="Wingdings" w:hint="default"/>
      </w:rPr>
    </w:lvl>
    <w:lvl w:ilvl="6" w:tplc="67F2459C">
      <w:start w:val="1"/>
      <w:numFmt w:val="bullet"/>
      <w:lvlText w:val=""/>
      <w:lvlJc w:val="left"/>
      <w:pPr>
        <w:ind w:left="5040" w:hanging="360"/>
      </w:pPr>
      <w:rPr>
        <w:rFonts w:ascii="Symbol" w:hAnsi="Symbol" w:hint="default"/>
      </w:rPr>
    </w:lvl>
    <w:lvl w:ilvl="7" w:tplc="CF4C3C56">
      <w:start w:val="1"/>
      <w:numFmt w:val="bullet"/>
      <w:lvlText w:val="o"/>
      <w:lvlJc w:val="left"/>
      <w:pPr>
        <w:ind w:left="5760" w:hanging="360"/>
      </w:pPr>
      <w:rPr>
        <w:rFonts w:ascii="Courier New" w:hAnsi="Courier New" w:hint="default"/>
      </w:rPr>
    </w:lvl>
    <w:lvl w:ilvl="8" w:tplc="3A08BE14">
      <w:start w:val="1"/>
      <w:numFmt w:val="bullet"/>
      <w:lvlText w:val=""/>
      <w:lvlJc w:val="left"/>
      <w:pPr>
        <w:ind w:left="6480" w:hanging="360"/>
      </w:pPr>
      <w:rPr>
        <w:rFonts w:ascii="Wingdings" w:hAnsi="Wingdings" w:hint="default"/>
      </w:rPr>
    </w:lvl>
  </w:abstractNum>
  <w:abstractNum w:abstractNumId="3" w15:restartNumberingAfterBreak="0">
    <w:nsid w:val="1E485B5F"/>
    <w:multiLevelType w:val="hybridMultilevel"/>
    <w:tmpl w:val="1E7E4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4A78AC"/>
    <w:multiLevelType w:val="hybridMultilevel"/>
    <w:tmpl w:val="9DD6BDF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3A6DDA"/>
    <w:multiLevelType w:val="hybridMultilevel"/>
    <w:tmpl w:val="186A0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52B66"/>
    <w:multiLevelType w:val="hybridMultilevel"/>
    <w:tmpl w:val="436C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92C7C"/>
    <w:multiLevelType w:val="hybridMultilevel"/>
    <w:tmpl w:val="77B86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7C27D6"/>
    <w:multiLevelType w:val="hybridMultilevel"/>
    <w:tmpl w:val="05725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35787"/>
    <w:multiLevelType w:val="hybridMultilevel"/>
    <w:tmpl w:val="6C289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83A5B"/>
    <w:multiLevelType w:val="hybridMultilevel"/>
    <w:tmpl w:val="C756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D87824"/>
    <w:multiLevelType w:val="hybridMultilevel"/>
    <w:tmpl w:val="995AB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F5936"/>
    <w:multiLevelType w:val="hybridMultilevel"/>
    <w:tmpl w:val="EF868E08"/>
    <w:lvl w:ilvl="0" w:tplc="40543646">
      <w:start w:val="1"/>
      <w:numFmt w:val="bullet"/>
      <w:lvlText w:val=""/>
      <w:lvlJc w:val="left"/>
      <w:pPr>
        <w:ind w:left="720" w:hanging="360"/>
      </w:pPr>
      <w:rPr>
        <w:rFonts w:ascii="Symbol" w:hAnsi="Symbol" w:hint="default"/>
      </w:rPr>
    </w:lvl>
    <w:lvl w:ilvl="1" w:tplc="81C616EA">
      <w:start w:val="1"/>
      <w:numFmt w:val="bullet"/>
      <w:lvlText w:val="o"/>
      <w:lvlJc w:val="left"/>
      <w:pPr>
        <w:ind w:left="1440" w:hanging="360"/>
      </w:pPr>
      <w:rPr>
        <w:rFonts w:ascii="Courier New" w:hAnsi="Courier New" w:hint="default"/>
      </w:rPr>
    </w:lvl>
    <w:lvl w:ilvl="2" w:tplc="61183CB0">
      <w:start w:val="1"/>
      <w:numFmt w:val="bullet"/>
      <w:lvlText w:val=""/>
      <w:lvlJc w:val="left"/>
      <w:pPr>
        <w:ind w:left="2160" w:hanging="360"/>
      </w:pPr>
      <w:rPr>
        <w:rFonts w:ascii="Wingdings" w:hAnsi="Wingdings" w:hint="default"/>
      </w:rPr>
    </w:lvl>
    <w:lvl w:ilvl="3" w:tplc="88440A6E">
      <w:start w:val="1"/>
      <w:numFmt w:val="bullet"/>
      <w:lvlText w:val=""/>
      <w:lvlJc w:val="left"/>
      <w:pPr>
        <w:ind w:left="2880" w:hanging="360"/>
      </w:pPr>
      <w:rPr>
        <w:rFonts w:ascii="Symbol" w:hAnsi="Symbol" w:hint="default"/>
      </w:rPr>
    </w:lvl>
    <w:lvl w:ilvl="4" w:tplc="656EC6DA">
      <w:start w:val="1"/>
      <w:numFmt w:val="bullet"/>
      <w:lvlText w:val="o"/>
      <w:lvlJc w:val="left"/>
      <w:pPr>
        <w:ind w:left="3600" w:hanging="360"/>
      </w:pPr>
      <w:rPr>
        <w:rFonts w:ascii="Courier New" w:hAnsi="Courier New" w:hint="default"/>
      </w:rPr>
    </w:lvl>
    <w:lvl w:ilvl="5" w:tplc="40DEE48A">
      <w:start w:val="1"/>
      <w:numFmt w:val="bullet"/>
      <w:lvlText w:val=""/>
      <w:lvlJc w:val="left"/>
      <w:pPr>
        <w:ind w:left="4320" w:hanging="360"/>
      </w:pPr>
      <w:rPr>
        <w:rFonts w:ascii="Wingdings" w:hAnsi="Wingdings" w:hint="default"/>
      </w:rPr>
    </w:lvl>
    <w:lvl w:ilvl="6" w:tplc="3530E80E">
      <w:start w:val="1"/>
      <w:numFmt w:val="bullet"/>
      <w:lvlText w:val=""/>
      <w:lvlJc w:val="left"/>
      <w:pPr>
        <w:ind w:left="5040" w:hanging="360"/>
      </w:pPr>
      <w:rPr>
        <w:rFonts w:ascii="Symbol" w:hAnsi="Symbol" w:hint="default"/>
      </w:rPr>
    </w:lvl>
    <w:lvl w:ilvl="7" w:tplc="ECBC85B0">
      <w:start w:val="1"/>
      <w:numFmt w:val="bullet"/>
      <w:lvlText w:val="o"/>
      <w:lvlJc w:val="left"/>
      <w:pPr>
        <w:ind w:left="5760" w:hanging="360"/>
      </w:pPr>
      <w:rPr>
        <w:rFonts w:ascii="Courier New" w:hAnsi="Courier New" w:hint="default"/>
      </w:rPr>
    </w:lvl>
    <w:lvl w:ilvl="8" w:tplc="482066B8">
      <w:start w:val="1"/>
      <w:numFmt w:val="bullet"/>
      <w:lvlText w:val=""/>
      <w:lvlJc w:val="left"/>
      <w:pPr>
        <w:ind w:left="6480" w:hanging="360"/>
      </w:pPr>
      <w:rPr>
        <w:rFonts w:ascii="Wingdings" w:hAnsi="Wingdings" w:hint="default"/>
      </w:rPr>
    </w:lvl>
  </w:abstractNum>
  <w:abstractNum w:abstractNumId="13" w15:restartNumberingAfterBreak="0">
    <w:nsid w:val="4C5660C2"/>
    <w:multiLevelType w:val="hybridMultilevel"/>
    <w:tmpl w:val="D0BA11F8"/>
    <w:lvl w:ilvl="0" w:tplc="C36A345A">
      <w:start w:val="1"/>
      <w:numFmt w:val="bullet"/>
      <w:lvlText w:val=""/>
      <w:lvlJc w:val="left"/>
      <w:pPr>
        <w:ind w:left="720" w:hanging="360"/>
      </w:pPr>
      <w:rPr>
        <w:rFonts w:ascii="Symbol" w:hAnsi="Symbol" w:hint="default"/>
      </w:rPr>
    </w:lvl>
    <w:lvl w:ilvl="1" w:tplc="BFC0DE18">
      <w:start w:val="1"/>
      <w:numFmt w:val="bullet"/>
      <w:lvlText w:val="o"/>
      <w:lvlJc w:val="left"/>
      <w:pPr>
        <w:ind w:left="1440" w:hanging="360"/>
      </w:pPr>
      <w:rPr>
        <w:rFonts w:ascii="Courier New" w:hAnsi="Courier New" w:hint="default"/>
      </w:rPr>
    </w:lvl>
    <w:lvl w:ilvl="2" w:tplc="F7D8A63A">
      <w:start w:val="1"/>
      <w:numFmt w:val="bullet"/>
      <w:lvlText w:val=""/>
      <w:lvlJc w:val="left"/>
      <w:pPr>
        <w:ind w:left="2160" w:hanging="360"/>
      </w:pPr>
      <w:rPr>
        <w:rFonts w:ascii="Wingdings" w:hAnsi="Wingdings" w:hint="default"/>
      </w:rPr>
    </w:lvl>
    <w:lvl w:ilvl="3" w:tplc="9E581956">
      <w:start w:val="1"/>
      <w:numFmt w:val="bullet"/>
      <w:lvlText w:val=""/>
      <w:lvlJc w:val="left"/>
      <w:pPr>
        <w:ind w:left="2880" w:hanging="360"/>
      </w:pPr>
      <w:rPr>
        <w:rFonts w:ascii="Symbol" w:hAnsi="Symbol" w:hint="default"/>
      </w:rPr>
    </w:lvl>
    <w:lvl w:ilvl="4" w:tplc="56AC997A">
      <w:start w:val="1"/>
      <w:numFmt w:val="bullet"/>
      <w:lvlText w:val="o"/>
      <w:lvlJc w:val="left"/>
      <w:pPr>
        <w:ind w:left="3600" w:hanging="360"/>
      </w:pPr>
      <w:rPr>
        <w:rFonts w:ascii="Courier New" w:hAnsi="Courier New" w:hint="default"/>
      </w:rPr>
    </w:lvl>
    <w:lvl w:ilvl="5" w:tplc="448C2D5A">
      <w:start w:val="1"/>
      <w:numFmt w:val="bullet"/>
      <w:lvlText w:val=""/>
      <w:lvlJc w:val="left"/>
      <w:pPr>
        <w:ind w:left="4320" w:hanging="360"/>
      </w:pPr>
      <w:rPr>
        <w:rFonts w:ascii="Wingdings" w:hAnsi="Wingdings" w:hint="default"/>
      </w:rPr>
    </w:lvl>
    <w:lvl w:ilvl="6" w:tplc="2C762858">
      <w:start w:val="1"/>
      <w:numFmt w:val="bullet"/>
      <w:lvlText w:val=""/>
      <w:lvlJc w:val="left"/>
      <w:pPr>
        <w:ind w:left="5040" w:hanging="360"/>
      </w:pPr>
      <w:rPr>
        <w:rFonts w:ascii="Symbol" w:hAnsi="Symbol" w:hint="default"/>
      </w:rPr>
    </w:lvl>
    <w:lvl w:ilvl="7" w:tplc="30E04DDC">
      <w:start w:val="1"/>
      <w:numFmt w:val="bullet"/>
      <w:lvlText w:val="o"/>
      <w:lvlJc w:val="left"/>
      <w:pPr>
        <w:ind w:left="5760" w:hanging="360"/>
      </w:pPr>
      <w:rPr>
        <w:rFonts w:ascii="Courier New" w:hAnsi="Courier New" w:hint="default"/>
      </w:rPr>
    </w:lvl>
    <w:lvl w:ilvl="8" w:tplc="7D3282BC">
      <w:start w:val="1"/>
      <w:numFmt w:val="bullet"/>
      <w:lvlText w:val=""/>
      <w:lvlJc w:val="left"/>
      <w:pPr>
        <w:ind w:left="6480" w:hanging="360"/>
      </w:pPr>
      <w:rPr>
        <w:rFonts w:ascii="Wingdings" w:hAnsi="Wingdings" w:hint="default"/>
      </w:rPr>
    </w:lvl>
  </w:abstractNum>
  <w:abstractNum w:abstractNumId="14" w15:restartNumberingAfterBreak="0">
    <w:nsid w:val="4FAF2C12"/>
    <w:multiLevelType w:val="hybridMultilevel"/>
    <w:tmpl w:val="ED6E5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300404"/>
    <w:multiLevelType w:val="hybridMultilevel"/>
    <w:tmpl w:val="73341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7F42D7"/>
    <w:multiLevelType w:val="hybridMultilevel"/>
    <w:tmpl w:val="DFB47C9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F4A6A16"/>
    <w:multiLevelType w:val="hybridMultilevel"/>
    <w:tmpl w:val="5A86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715FE"/>
    <w:multiLevelType w:val="hybridMultilevel"/>
    <w:tmpl w:val="AC723878"/>
    <w:lvl w:ilvl="0" w:tplc="B26099D8">
      <w:start w:val="1"/>
      <w:numFmt w:val="bullet"/>
      <w:lvlText w:val=""/>
      <w:lvlJc w:val="left"/>
      <w:pPr>
        <w:ind w:left="720" w:hanging="360"/>
      </w:pPr>
      <w:rPr>
        <w:rFonts w:ascii="Symbol" w:hAnsi="Symbol" w:hint="default"/>
      </w:rPr>
    </w:lvl>
    <w:lvl w:ilvl="1" w:tplc="950C94DA">
      <w:start w:val="1"/>
      <w:numFmt w:val="bullet"/>
      <w:lvlText w:val="o"/>
      <w:lvlJc w:val="left"/>
      <w:pPr>
        <w:ind w:left="1440" w:hanging="360"/>
      </w:pPr>
      <w:rPr>
        <w:rFonts w:ascii="Symbol" w:hAnsi="Symbol" w:hint="default"/>
      </w:rPr>
    </w:lvl>
    <w:lvl w:ilvl="2" w:tplc="089A6484">
      <w:start w:val="1"/>
      <w:numFmt w:val="bullet"/>
      <w:lvlText w:val=""/>
      <w:lvlJc w:val="left"/>
      <w:pPr>
        <w:ind w:left="2160" w:hanging="360"/>
      </w:pPr>
      <w:rPr>
        <w:rFonts w:ascii="Wingdings" w:hAnsi="Wingdings" w:hint="default"/>
      </w:rPr>
    </w:lvl>
    <w:lvl w:ilvl="3" w:tplc="9356E71A">
      <w:start w:val="1"/>
      <w:numFmt w:val="bullet"/>
      <w:lvlText w:val=""/>
      <w:lvlJc w:val="left"/>
      <w:pPr>
        <w:ind w:left="2880" w:hanging="360"/>
      </w:pPr>
      <w:rPr>
        <w:rFonts w:ascii="Symbol" w:hAnsi="Symbol" w:hint="default"/>
      </w:rPr>
    </w:lvl>
    <w:lvl w:ilvl="4" w:tplc="5D92078E">
      <w:start w:val="1"/>
      <w:numFmt w:val="bullet"/>
      <w:lvlText w:val="o"/>
      <w:lvlJc w:val="left"/>
      <w:pPr>
        <w:ind w:left="3600" w:hanging="360"/>
      </w:pPr>
      <w:rPr>
        <w:rFonts w:ascii="Courier New" w:hAnsi="Courier New" w:hint="default"/>
      </w:rPr>
    </w:lvl>
    <w:lvl w:ilvl="5" w:tplc="4B04594E">
      <w:start w:val="1"/>
      <w:numFmt w:val="bullet"/>
      <w:lvlText w:val=""/>
      <w:lvlJc w:val="left"/>
      <w:pPr>
        <w:ind w:left="4320" w:hanging="360"/>
      </w:pPr>
      <w:rPr>
        <w:rFonts w:ascii="Wingdings" w:hAnsi="Wingdings" w:hint="default"/>
      </w:rPr>
    </w:lvl>
    <w:lvl w:ilvl="6" w:tplc="56C080D4">
      <w:start w:val="1"/>
      <w:numFmt w:val="bullet"/>
      <w:lvlText w:val=""/>
      <w:lvlJc w:val="left"/>
      <w:pPr>
        <w:ind w:left="5040" w:hanging="360"/>
      </w:pPr>
      <w:rPr>
        <w:rFonts w:ascii="Symbol" w:hAnsi="Symbol" w:hint="default"/>
      </w:rPr>
    </w:lvl>
    <w:lvl w:ilvl="7" w:tplc="B95EF7C4">
      <w:start w:val="1"/>
      <w:numFmt w:val="bullet"/>
      <w:lvlText w:val="o"/>
      <w:lvlJc w:val="left"/>
      <w:pPr>
        <w:ind w:left="5760" w:hanging="360"/>
      </w:pPr>
      <w:rPr>
        <w:rFonts w:ascii="Courier New" w:hAnsi="Courier New" w:hint="default"/>
      </w:rPr>
    </w:lvl>
    <w:lvl w:ilvl="8" w:tplc="DD886D6C">
      <w:start w:val="1"/>
      <w:numFmt w:val="bullet"/>
      <w:lvlText w:val=""/>
      <w:lvlJc w:val="left"/>
      <w:pPr>
        <w:ind w:left="6480" w:hanging="360"/>
      </w:pPr>
      <w:rPr>
        <w:rFonts w:ascii="Wingdings" w:hAnsi="Wingdings" w:hint="default"/>
      </w:rPr>
    </w:lvl>
  </w:abstractNum>
  <w:abstractNum w:abstractNumId="19" w15:restartNumberingAfterBreak="0">
    <w:nsid w:val="6AEC3C99"/>
    <w:multiLevelType w:val="hybridMultilevel"/>
    <w:tmpl w:val="26BA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FC28C4"/>
    <w:multiLevelType w:val="hybridMultilevel"/>
    <w:tmpl w:val="79D6622C"/>
    <w:lvl w:ilvl="0" w:tplc="8C4CA9E4">
      <w:start w:val="1"/>
      <w:numFmt w:val="bullet"/>
      <w:lvlText w:val=""/>
      <w:lvlJc w:val="left"/>
      <w:pPr>
        <w:ind w:left="360" w:hanging="360"/>
      </w:pPr>
      <w:rPr>
        <w:rFonts w:ascii="Wingdings" w:hAnsi="Wingdings" w:hint="default"/>
      </w:rPr>
    </w:lvl>
    <w:lvl w:ilvl="1" w:tplc="353819B6">
      <w:start w:val="1"/>
      <w:numFmt w:val="bullet"/>
      <w:lvlText w:val=""/>
      <w:lvlJc w:val="left"/>
      <w:pPr>
        <w:ind w:left="1080" w:hanging="360"/>
      </w:pPr>
      <w:rPr>
        <w:rFonts w:ascii="Wingdings" w:hAnsi="Wingdings" w:hint="default"/>
      </w:rPr>
    </w:lvl>
    <w:lvl w:ilvl="2" w:tplc="9D66FD9C">
      <w:start w:val="1"/>
      <w:numFmt w:val="bullet"/>
      <w:lvlText w:val=""/>
      <w:lvlJc w:val="left"/>
      <w:pPr>
        <w:ind w:left="1800" w:hanging="360"/>
      </w:pPr>
      <w:rPr>
        <w:rFonts w:ascii="Wingdings" w:hAnsi="Wingdings" w:hint="default"/>
      </w:rPr>
    </w:lvl>
    <w:lvl w:ilvl="3" w:tplc="FDE25FF6">
      <w:start w:val="1"/>
      <w:numFmt w:val="bullet"/>
      <w:lvlText w:val=""/>
      <w:lvlJc w:val="left"/>
      <w:pPr>
        <w:ind w:left="2520" w:hanging="360"/>
      </w:pPr>
      <w:rPr>
        <w:rFonts w:ascii="Wingdings" w:hAnsi="Wingdings" w:hint="default"/>
      </w:rPr>
    </w:lvl>
    <w:lvl w:ilvl="4" w:tplc="C66C9E54">
      <w:start w:val="1"/>
      <w:numFmt w:val="bullet"/>
      <w:lvlText w:val=""/>
      <w:lvlJc w:val="left"/>
      <w:pPr>
        <w:ind w:left="3240" w:hanging="360"/>
      </w:pPr>
      <w:rPr>
        <w:rFonts w:ascii="Wingdings" w:hAnsi="Wingdings" w:hint="default"/>
      </w:rPr>
    </w:lvl>
    <w:lvl w:ilvl="5" w:tplc="809A0F70">
      <w:start w:val="1"/>
      <w:numFmt w:val="bullet"/>
      <w:lvlText w:val=""/>
      <w:lvlJc w:val="left"/>
      <w:pPr>
        <w:ind w:left="3960" w:hanging="360"/>
      </w:pPr>
      <w:rPr>
        <w:rFonts w:ascii="Wingdings" w:hAnsi="Wingdings" w:hint="default"/>
      </w:rPr>
    </w:lvl>
    <w:lvl w:ilvl="6" w:tplc="7E920FC4">
      <w:start w:val="1"/>
      <w:numFmt w:val="bullet"/>
      <w:lvlText w:val=""/>
      <w:lvlJc w:val="left"/>
      <w:pPr>
        <w:ind w:left="4680" w:hanging="360"/>
      </w:pPr>
      <w:rPr>
        <w:rFonts w:ascii="Wingdings" w:hAnsi="Wingdings" w:hint="default"/>
      </w:rPr>
    </w:lvl>
    <w:lvl w:ilvl="7" w:tplc="2E54B6FE">
      <w:start w:val="1"/>
      <w:numFmt w:val="bullet"/>
      <w:lvlText w:val=""/>
      <w:lvlJc w:val="left"/>
      <w:pPr>
        <w:ind w:left="5400" w:hanging="360"/>
      </w:pPr>
      <w:rPr>
        <w:rFonts w:ascii="Wingdings" w:hAnsi="Wingdings" w:hint="default"/>
      </w:rPr>
    </w:lvl>
    <w:lvl w:ilvl="8" w:tplc="D8A0F8C8">
      <w:start w:val="1"/>
      <w:numFmt w:val="bullet"/>
      <w:lvlText w:val=""/>
      <w:lvlJc w:val="left"/>
      <w:pPr>
        <w:ind w:left="6120" w:hanging="360"/>
      </w:pPr>
      <w:rPr>
        <w:rFonts w:ascii="Wingdings" w:hAnsi="Wingdings" w:hint="default"/>
      </w:rPr>
    </w:lvl>
  </w:abstractNum>
  <w:abstractNum w:abstractNumId="21" w15:restartNumberingAfterBreak="0">
    <w:nsid w:val="75AA43BD"/>
    <w:multiLevelType w:val="hybridMultilevel"/>
    <w:tmpl w:val="DD42E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A71F60"/>
    <w:multiLevelType w:val="hybridMultilevel"/>
    <w:tmpl w:val="EE9EC4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1559EB"/>
    <w:multiLevelType w:val="hybridMultilevel"/>
    <w:tmpl w:val="26AA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BE9CB4"/>
    <w:multiLevelType w:val="hybridMultilevel"/>
    <w:tmpl w:val="838C280A"/>
    <w:lvl w:ilvl="0" w:tplc="4DCC0AF0">
      <w:start w:val="1"/>
      <w:numFmt w:val="bullet"/>
      <w:lvlText w:val=""/>
      <w:lvlJc w:val="left"/>
      <w:pPr>
        <w:ind w:left="720" w:hanging="360"/>
      </w:pPr>
      <w:rPr>
        <w:rFonts w:ascii="Symbol" w:hAnsi="Symbol" w:hint="default"/>
      </w:rPr>
    </w:lvl>
    <w:lvl w:ilvl="1" w:tplc="16DC5510">
      <w:start w:val="1"/>
      <w:numFmt w:val="bullet"/>
      <w:lvlText w:val="o"/>
      <w:lvlJc w:val="left"/>
      <w:pPr>
        <w:ind w:left="1440" w:hanging="360"/>
      </w:pPr>
      <w:rPr>
        <w:rFonts w:ascii="Courier New" w:hAnsi="Courier New" w:hint="default"/>
      </w:rPr>
    </w:lvl>
    <w:lvl w:ilvl="2" w:tplc="DA9E7D2E">
      <w:start w:val="1"/>
      <w:numFmt w:val="bullet"/>
      <w:lvlText w:val=""/>
      <w:lvlJc w:val="left"/>
      <w:pPr>
        <w:ind w:left="2160" w:hanging="360"/>
      </w:pPr>
      <w:rPr>
        <w:rFonts w:ascii="Wingdings" w:hAnsi="Wingdings" w:hint="default"/>
      </w:rPr>
    </w:lvl>
    <w:lvl w:ilvl="3" w:tplc="C28A992A">
      <w:start w:val="1"/>
      <w:numFmt w:val="bullet"/>
      <w:lvlText w:val=""/>
      <w:lvlJc w:val="left"/>
      <w:pPr>
        <w:ind w:left="2880" w:hanging="360"/>
      </w:pPr>
      <w:rPr>
        <w:rFonts w:ascii="Symbol" w:hAnsi="Symbol" w:hint="default"/>
      </w:rPr>
    </w:lvl>
    <w:lvl w:ilvl="4" w:tplc="64AA53EC">
      <w:start w:val="1"/>
      <w:numFmt w:val="bullet"/>
      <w:lvlText w:val="o"/>
      <w:lvlJc w:val="left"/>
      <w:pPr>
        <w:ind w:left="3600" w:hanging="360"/>
      </w:pPr>
      <w:rPr>
        <w:rFonts w:ascii="Courier New" w:hAnsi="Courier New" w:hint="default"/>
      </w:rPr>
    </w:lvl>
    <w:lvl w:ilvl="5" w:tplc="ED8491A0">
      <w:start w:val="1"/>
      <w:numFmt w:val="bullet"/>
      <w:lvlText w:val=""/>
      <w:lvlJc w:val="left"/>
      <w:pPr>
        <w:ind w:left="4320" w:hanging="360"/>
      </w:pPr>
      <w:rPr>
        <w:rFonts w:ascii="Wingdings" w:hAnsi="Wingdings" w:hint="default"/>
      </w:rPr>
    </w:lvl>
    <w:lvl w:ilvl="6" w:tplc="09427A72">
      <w:start w:val="1"/>
      <w:numFmt w:val="bullet"/>
      <w:lvlText w:val=""/>
      <w:lvlJc w:val="left"/>
      <w:pPr>
        <w:ind w:left="5040" w:hanging="360"/>
      </w:pPr>
      <w:rPr>
        <w:rFonts w:ascii="Symbol" w:hAnsi="Symbol" w:hint="default"/>
      </w:rPr>
    </w:lvl>
    <w:lvl w:ilvl="7" w:tplc="004A8E84">
      <w:start w:val="1"/>
      <w:numFmt w:val="bullet"/>
      <w:lvlText w:val="o"/>
      <w:lvlJc w:val="left"/>
      <w:pPr>
        <w:ind w:left="5760" w:hanging="360"/>
      </w:pPr>
      <w:rPr>
        <w:rFonts w:ascii="Courier New" w:hAnsi="Courier New" w:hint="default"/>
      </w:rPr>
    </w:lvl>
    <w:lvl w:ilvl="8" w:tplc="EABA8242">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18"/>
  </w:num>
  <w:num w:numId="4">
    <w:abstractNumId w:val="2"/>
  </w:num>
  <w:num w:numId="5">
    <w:abstractNumId w:val="12"/>
  </w:num>
  <w:num w:numId="6">
    <w:abstractNumId w:val="20"/>
  </w:num>
  <w:num w:numId="7">
    <w:abstractNumId w:val="13"/>
  </w:num>
  <w:num w:numId="8">
    <w:abstractNumId w:val="9"/>
  </w:num>
  <w:num w:numId="9">
    <w:abstractNumId w:val="22"/>
  </w:num>
  <w:num w:numId="10">
    <w:abstractNumId w:val="6"/>
  </w:num>
  <w:num w:numId="11">
    <w:abstractNumId w:val="3"/>
  </w:num>
  <w:num w:numId="12">
    <w:abstractNumId w:val="11"/>
  </w:num>
  <w:num w:numId="13">
    <w:abstractNumId w:val="5"/>
  </w:num>
  <w:num w:numId="14">
    <w:abstractNumId w:val="10"/>
  </w:num>
  <w:num w:numId="15">
    <w:abstractNumId w:val="21"/>
  </w:num>
  <w:num w:numId="16">
    <w:abstractNumId w:val="0"/>
  </w:num>
  <w:num w:numId="17">
    <w:abstractNumId w:val="14"/>
  </w:num>
  <w:num w:numId="18">
    <w:abstractNumId w:val="23"/>
  </w:num>
  <w:num w:numId="19">
    <w:abstractNumId w:val="15"/>
  </w:num>
  <w:num w:numId="20">
    <w:abstractNumId w:val="8"/>
  </w:num>
  <w:num w:numId="21">
    <w:abstractNumId w:val="16"/>
  </w:num>
  <w:num w:numId="22">
    <w:abstractNumId w:val="17"/>
  </w:num>
  <w:num w:numId="23">
    <w:abstractNumId w:val="19"/>
  </w:num>
  <w:num w:numId="24">
    <w:abstractNumId w:val="7"/>
  </w:num>
  <w:num w:numId="2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324"/>
    <w:rsid w:val="00000B47"/>
    <w:rsid w:val="00001735"/>
    <w:rsid w:val="00002BD9"/>
    <w:rsid w:val="00004A19"/>
    <w:rsid w:val="0000675B"/>
    <w:rsid w:val="0001078E"/>
    <w:rsid w:val="00011954"/>
    <w:rsid w:val="00011F7A"/>
    <w:rsid w:val="0001313A"/>
    <w:rsid w:val="0001451A"/>
    <w:rsid w:val="00014584"/>
    <w:rsid w:val="0001524C"/>
    <w:rsid w:val="00016FF6"/>
    <w:rsid w:val="00022D04"/>
    <w:rsid w:val="000237FA"/>
    <w:rsid w:val="000238EA"/>
    <w:rsid w:val="0002488C"/>
    <w:rsid w:val="000278DD"/>
    <w:rsid w:val="00027BB6"/>
    <w:rsid w:val="00027F20"/>
    <w:rsid w:val="0003083D"/>
    <w:rsid w:val="00030971"/>
    <w:rsid w:val="000320C5"/>
    <w:rsid w:val="000323C1"/>
    <w:rsid w:val="0003266A"/>
    <w:rsid w:val="00035174"/>
    <w:rsid w:val="00037398"/>
    <w:rsid w:val="00044160"/>
    <w:rsid w:val="0004444A"/>
    <w:rsid w:val="000470CF"/>
    <w:rsid w:val="00047109"/>
    <w:rsid w:val="00051A26"/>
    <w:rsid w:val="00055713"/>
    <w:rsid w:val="00055D22"/>
    <w:rsid w:val="00064112"/>
    <w:rsid w:val="00064CE1"/>
    <w:rsid w:val="000666CE"/>
    <w:rsid w:val="0006795E"/>
    <w:rsid w:val="00067C96"/>
    <w:rsid w:val="0007055F"/>
    <w:rsid w:val="00070CCE"/>
    <w:rsid w:val="00071101"/>
    <w:rsid w:val="000724F9"/>
    <w:rsid w:val="00072FA5"/>
    <w:rsid w:val="00074B01"/>
    <w:rsid w:val="000753E7"/>
    <w:rsid w:val="000764C0"/>
    <w:rsid w:val="000773C7"/>
    <w:rsid w:val="000811E6"/>
    <w:rsid w:val="0008157A"/>
    <w:rsid w:val="0008528A"/>
    <w:rsid w:val="0008640A"/>
    <w:rsid w:val="00091420"/>
    <w:rsid w:val="00092F8F"/>
    <w:rsid w:val="00093247"/>
    <w:rsid w:val="0009481B"/>
    <w:rsid w:val="00094C61"/>
    <w:rsid w:val="00094F0A"/>
    <w:rsid w:val="0009648F"/>
    <w:rsid w:val="00096DD1"/>
    <w:rsid w:val="000A19F6"/>
    <w:rsid w:val="000A3111"/>
    <w:rsid w:val="000A391E"/>
    <w:rsid w:val="000A4C03"/>
    <w:rsid w:val="000A53D1"/>
    <w:rsid w:val="000A57AB"/>
    <w:rsid w:val="000B0678"/>
    <w:rsid w:val="000B5BBA"/>
    <w:rsid w:val="000B69F2"/>
    <w:rsid w:val="000B7B1E"/>
    <w:rsid w:val="000B7FA9"/>
    <w:rsid w:val="000C023E"/>
    <w:rsid w:val="000C40B1"/>
    <w:rsid w:val="000C4105"/>
    <w:rsid w:val="000C7E60"/>
    <w:rsid w:val="000D4CDB"/>
    <w:rsid w:val="000D67BC"/>
    <w:rsid w:val="000D7F64"/>
    <w:rsid w:val="000E182B"/>
    <w:rsid w:val="000E44E3"/>
    <w:rsid w:val="000E4CFF"/>
    <w:rsid w:val="000E5964"/>
    <w:rsid w:val="000E6B2E"/>
    <w:rsid w:val="000E7BE5"/>
    <w:rsid w:val="000F25CD"/>
    <w:rsid w:val="000F4735"/>
    <w:rsid w:val="000F79A4"/>
    <w:rsid w:val="000F7A2C"/>
    <w:rsid w:val="00100240"/>
    <w:rsid w:val="00104FE5"/>
    <w:rsid w:val="001058B4"/>
    <w:rsid w:val="00107E81"/>
    <w:rsid w:val="00110BE9"/>
    <w:rsid w:val="00110FC7"/>
    <w:rsid w:val="00111D48"/>
    <w:rsid w:val="001124CD"/>
    <w:rsid w:val="00112520"/>
    <w:rsid w:val="00112636"/>
    <w:rsid w:val="001126BF"/>
    <w:rsid w:val="001172BD"/>
    <w:rsid w:val="00120BAC"/>
    <w:rsid w:val="001241FB"/>
    <w:rsid w:val="00125C75"/>
    <w:rsid w:val="001262A4"/>
    <w:rsid w:val="0012671F"/>
    <w:rsid w:val="00127356"/>
    <w:rsid w:val="0013056A"/>
    <w:rsid w:val="00132202"/>
    <w:rsid w:val="00133278"/>
    <w:rsid w:val="00134295"/>
    <w:rsid w:val="00134A14"/>
    <w:rsid w:val="00135797"/>
    <w:rsid w:val="00135FB0"/>
    <w:rsid w:val="001365D4"/>
    <w:rsid w:val="001376A4"/>
    <w:rsid w:val="00141292"/>
    <w:rsid w:val="00141C81"/>
    <w:rsid w:val="00141D4B"/>
    <w:rsid w:val="00143062"/>
    <w:rsid w:val="00143EA4"/>
    <w:rsid w:val="0014403F"/>
    <w:rsid w:val="00144A0F"/>
    <w:rsid w:val="001502BF"/>
    <w:rsid w:val="0015213E"/>
    <w:rsid w:val="0015275C"/>
    <w:rsid w:val="001528B3"/>
    <w:rsid w:val="001559D8"/>
    <w:rsid w:val="00156D52"/>
    <w:rsid w:val="00156D59"/>
    <w:rsid w:val="001609EF"/>
    <w:rsid w:val="0016244F"/>
    <w:rsid w:val="00162C1D"/>
    <w:rsid w:val="00164240"/>
    <w:rsid w:val="00165121"/>
    <w:rsid w:val="00165546"/>
    <w:rsid w:val="00166851"/>
    <w:rsid w:val="00167E6C"/>
    <w:rsid w:val="00170039"/>
    <w:rsid w:val="001734F2"/>
    <w:rsid w:val="001745E1"/>
    <w:rsid w:val="00176536"/>
    <w:rsid w:val="00177401"/>
    <w:rsid w:val="00177815"/>
    <w:rsid w:val="00182539"/>
    <w:rsid w:val="00182A04"/>
    <w:rsid w:val="00183438"/>
    <w:rsid w:val="00184B44"/>
    <w:rsid w:val="00186CC1"/>
    <w:rsid w:val="00193C67"/>
    <w:rsid w:val="00194B38"/>
    <w:rsid w:val="00194E43"/>
    <w:rsid w:val="0019651F"/>
    <w:rsid w:val="00196EE5"/>
    <w:rsid w:val="001A2D90"/>
    <w:rsid w:val="001A4523"/>
    <w:rsid w:val="001A6012"/>
    <w:rsid w:val="001A67B6"/>
    <w:rsid w:val="001A71D1"/>
    <w:rsid w:val="001B20A7"/>
    <w:rsid w:val="001B323B"/>
    <w:rsid w:val="001B4F9C"/>
    <w:rsid w:val="001B64FA"/>
    <w:rsid w:val="001C0CF4"/>
    <w:rsid w:val="001C32AB"/>
    <w:rsid w:val="001C6FEE"/>
    <w:rsid w:val="001D1A5D"/>
    <w:rsid w:val="001D421A"/>
    <w:rsid w:val="001D761B"/>
    <w:rsid w:val="001E70EE"/>
    <w:rsid w:val="001F2D51"/>
    <w:rsid w:val="001F3B57"/>
    <w:rsid w:val="001F5806"/>
    <w:rsid w:val="001F5CEE"/>
    <w:rsid w:val="001F7972"/>
    <w:rsid w:val="00200EE2"/>
    <w:rsid w:val="00201CFE"/>
    <w:rsid w:val="00203B30"/>
    <w:rsid w:val="00206550"/>
    <w:rsid w:val="0021066C"/>
    <w:rsid w:val="00211D4C"/>
    <w:rsid w:val="00212897"/>
    <w:rsid w:val="002132EC"/>
    <w:rsid w:val="00214BB2"/>
    <w:rsid w:val="00216484"/>
    <w:rsid w:val="00217737"/>
    <w:rsid w:val="002244A9"/>
    <w:rsid w:val="0022634F"/>
    <w:rsid w:val="00227EA0"/>
    <w:rsid w:val="00231BF3"/>
    <w:rsid w:val="0023336B"/>
    <w:rsid w:val="00236DF1"/>
    <w:rsid w:val="00237A20"/>
    <w:rsid w:val="00241BC9"/>
    <w:rsid w:val="0024248A"/>
    <w:rsid w:val="00244344"/>
    <w:rsid w:val="00247B1C"/>
    <w:rsid w:val="00253B64"/>
    <w:rsid w:val="00255884"/>
    <w:rsid w:val="00256F0C"/>
    <w:rsid w:val="0025779C"/>
    <w:rsid w:val="00261A1E"/>
    <w:rsid w:val="002633A7"/>
    <w:rsid w:val="00265C15"/>
    <w:rsid w:val="00265EA3"/>
    <w:rsid w:val="002660BE"/>
    <w:rsid w:val="00266613"/>
    <w:rsid w:val="00270021"/>
    <w:rsid w:val="0027012F"/>
    <w:rsid w:val="002716EF"/>
    <w:rsid w:val="00272127"/>
    <w:rsid w:val="00273982"/>
    <w:rsid w:val="00273FAA"/>
    <w:rsid w:val="00274BA9"/>
    <w:rsid w:val="00274F9E"/>
    <w:rsid w:val="00275B53"/>
    <w:rsid w:val="00275C4A"/>
    <w:rsid w:val="0027766B"/>
    <w:rsid w:val="00283DB3"/>
    <w:rsid w:val="0028531B"/>
    <w:rsid w:val="0028705D"/>
    <w:rsid w:val="00287998"/>
    <w:rsid w:val="00293E58"/>
    <w:rsid w:val="0029585C"/>
    <w:rsid w:val="002A0F82"/>
    <w:rsid w:val="002A75CE"/>
    <w:rsid w:val="002A7D8A"/>
    <w:rsid w:val="002B7602"/>
    <w:rsid w:val="002B7D26"/>
    <w:rsid w:val="002C0B1C"/>
    <w:rsid w:val="002C1C81"/>
    <w:rsid w:val="002C3DDA"/>
    <w:rsid w:val="002C5433"/>
    <w:rsid w:val="002C65E8"/>
    <w:rsid w:val="002D1FA5"/>
    <w:rsid w:val="002D6062"/>
    <w:rsid w:val="002E3CD6"/>
    <w:rsid w:val="002E5446"/>
    <w:rsid w:val="002E6E38"/>
    <w:rsid w:val="002E7F68"/>
    <w:rsid w:val="002E7F97"/>
    <w:rsid w:val="002F0E33"/>
    <w:rsid w:val="002F1D7A"/>
    <w:rsid w:val="002F64F9"/>
    <w:rsid w:val="002F6AB3"/>
    <w:rsid w:val="00300D84"/>
    <w:rsid w:val="00303529"/>
    <w:rsid w:val="003057F1"/>
    <w:rsid w:val="003070A6"/>
    <w:rsid w:val="00307856"/>
    <w:rsid w:val="0031162B"/>
    <w:rsid w:val="00312772"/>
    <w:rsid w:val="00313491"/>
    <w:rsid w:val="00313D2C"/>
    <w:rsid w:val="003140BB"/>
    <w:rsid w:val="00315067"/>
    <w:rsid w:val="0031623F"/>
    <w:rsid w:val="00316F91"/>
    <w:rsid w:val="003243F5"/>
    <w:rsid w:val="003300CF"/>
    <w:rsid w:val="00331EFA"/>
    <w:rsid w:val="0033228A"/>
    <w:rsid w:val="0033302F"/>
    <w:rsid w:val="003334B3"/>
    <w:rsid w:val="00333D96"/>
    <w:rsid w:val="003340A7"/>
    <w:rsid w:val="003354B8"/>
    <w:rsid w:val="0033637A"/>
    <w:rsid w:val="003368AF"/>
    <w:rsid w:val="0034208E"/>
    <w:rsid w:val="003430FD"/>
    <w:rsid w:val="00346B05"/>
    <w:rsid w:val="00346B57"/>
    <w:rsid w:val="00347893"/>
    <w:rsid w:val="00361BFA"/>
    <w:rsid w:val="0036451C"/>
    <w:rsid w:val="0036691A"/>
    <w:rsid w:val="0036782D"/>
    <w:rsid w:val="0037134D"/>
    <w:rsid w:val="003718F4"/>
    <w:rsid w:val="003776D0"/>
    <w:rsid w:val="00380AEC"/>
    <w:rsid w:val="00382EC5"/>
    <w:rsid w:val="00383D72"/>
    <w:rsid w:val="00385F93"/>
    <w:rsid w:val="003901A7"/>
    <w:rsid w:val="003915C1"/>
    <w:rsid w:val="00393025"/>
    <w:rsid w:val="00393C45"/>
    <w:rsid w:val="00394EEF"/>
    <w:rsid w:val="00396760"/>
    <w:rsid w:val="003970AE"/>
    <w:rsid w:val="00397CFC"/>
    <w:rsid w:val="003A41FC"/>
    <w:rsid w:val="003A4510"/>
    <w:rsid w:val="003A4973"/>
    <w:rsid w:val="003B07A7"/>
    <w:rsid w:val="003B0F6D"/>
    <w:rsid w:val="003B148F"/>
    <w:rsid w:val="003B1664"/>
    <w:rsid w:val="003B7899"/>
    <w:rsid w:val="003C0249"/>
    <w:rsid w:val="003C18D4"/>
    <w:rsid w:val="003C48E0"/>
    <w:rsid w:val="003D28BB"/>
    <w:rsid w:val="003D2D5E"/>
    <w:rsid w:val="003D3ECA"/>
    <w:rsid w:val="003D6387"/>
    <w:rsid w:val="003D73BA"/>
    <w:rsid w:val="003E2B36"/>
    <w:rsid w:val="003F36CC"/>
    <w:rsid w:val="003F4D2A"/>
    <w:rsid w:val="003F57FC"/>
    <w:rsid w:val="003F7620"/>
    <w:rsid w:val="004024AB"/>
    <w:rsid w:val="00402C36"/>
    <w:rsid w:val="004041EA"/>
    <w:rsid w:val="00404C1E"/>
    <w:rsid w:val="00411E4C"/>
    <w:rsid w:val="004146FB"/>
    <w:rsid w:val="00415FA7"/>
    <w:rsid w:val="004207C3"/>
    <w:rsid w:val="00421776"/>
    <w:rsid w:val="0042211C"/>
    <w:rsid w:val="004253E6"/>
    <w:rsid w:val="00425842"/>
    <w:rsid w:val="00425B85"/>
    <w:rsid w:val="00426050"/>
    <w:rsid w:val="00431499"/>
    <w:rsid w:val="004332FB"/>
    <w:rsid w:val="00436A56"/>
    <w:rsid w:val="00445261"/>
    <w:rsid w:val="00445BB9"/>
    <w:rsid w:val="00447112"/>
    <w:rsid w:val="00451655"/>
    <w:rsid w:val="00453055"/>
    <w:rsid w:val="004533F7"/>
    <w:rsid w:val="00455FC1"/>
    <w:rsid w:val="00457727"/>
    <w:rsid w:val="00460E52"/>
    <w:rsid w:val="004616DB"/>
    <w:rsid w:val="0046175D"/>
    <w:rsid w:val="00464C41"/>
    <w:rsid w:val="00465681"/>
    <w:rsid w:val="004668E1"/>
    <w:rsid w:val="00466C8F"/>
    <w:rsid w:val="00467A5D"/>
    <w:rsid w:val="00472EA8"/>
    <w:rsid w:val="00473A14"/>
    <w:rsid w:val="00474E16"/>
    <w:rsid w:val="0047524E"/>
    <w:rsid w:val="00481BC7"/>
    <w:rsid w:val="00483385"/>
    <w:rsid w:val="00486D26"/>
    <w:rsid w:val="00486DC9"/>
    <w:rsid w:val="00486F68"/>
    <w:rsid w:val="00486FDB"/>
    <w:rsid w:val="00490FEE"/>
    <w:rsid w:val="00493901"/>
    <w:rsid w:val="004A0C02"/>
    <w:rsid w:val="004A22D3"/>
    <w:rsid w:val="004A3203"/>
    <w:rsid w:val="004A4B97"/>
    <w:rsid w:val="004A7C5E"/>
    <w:rsid w:val="004B1A2F"/>
    <w:rsid w:val="004B1FE2"/>
    <w:rsid w:val="004B2F7C"/>
    <w:rsid w:val="004B37BF"/>
    <w:rsid w:val="004B427A"/>
    <w:rsid w:val="004B48A1"/>
    <w:rsid w:val="004C10D3"/>
    <w:rsid w:val="004C17E3"/>
    <w:rsid w:val="004C18B7"/>
    <w:rsid w:val="004C4AEF"/>
    <w:rsid w:val="004C524D"/>
    <w:rsid w:val="004E0E6A"/>
    <w:rsid w:val="004E43F6"/>
    <w:rsid w:val="004E5066"/>
    <w:rsid w:val="004E5395"/>
    <w:rsid w:val="004F006C"/>
    <w:rsid w:val="004F2EE3"/>
    <w:rsid w:val="004F3139"/>
    <w:rsid w:val="004F5B05"/>
    <w:rsid w:val="004F7429"/>
    <w:rsid w:val="005008EB"/>
    <w:rsid w:val="00501603"/>
    <w:rsid w:val="00506223"/>
    <w:rsid w:val="0050635F"/>
    <w:rsid w:val="005102B1"/>
    <w:rsid w:val="00510BFB"/>
    <w:rsid w:val="00511A58"/>
    <w:rsid w:val="00512F26"/>
    <w:rsid w:val="005215BF"/>
    <w:rsid w:val="005222E3"/>
    <w:rsid w:val="005360AB"/>
    <w:rsid w:val="0053611D"/>
    <w:rsid w:val="00540715"/>
    <w:rsid w:val="0054176D"/>
    <w:rsid w:val="00542C38"/>
    <w:rsid w:val="00545C09"/>
    <w:rsid w:val="0055196C"/>
    <w:rsid w:val="005535CB"/>
    <w:rsid w:val="00554266"/>
    <w:rsid w:val="00554472"/>
    <w:rsid w:val="00554D15"/>
    <w:rsid w:val="005602BE"/>
    <w:rsid w:val="00561128"/>
    <w:rsid w:val="005634EC"/>
    <w:rsid w:val="005712C8"/>
    <w:rsid w:val="005738B7"/>
    <w:rsid w:val="00574F16"/>
    <w:rsid w:val="005757DE"/>
    <w:rsid w:val="00576A20"/>
    <w:rsid w:val="00582702"/>
    <w:rsid w:val="00582CC5"/>
    <w:rsid w:val="005830AB"/>
    <w:rsid w:val="00584F7A"/>
    <w:rsid w:val="00586DE5"/>
    <w:rsid w:val="00586F5A"/>
    <w:rsid w:val="00590929"/>
    <w:rsid w:val="00593A46"/>
    <w:rsid w:val="00595295"/>
    <w:rsid w:val="00595A39"/>
    <w:rsid w:val="00596255"/>
    <w:rsid w:val="00597D33"/>
    <w:rsid w:val="005A13E5"/>
    <w:rsid w:val="005A238A"/>
    <w:rsid w:val="005A2ABF"/>
    <w:rsid w:val="005A389B"/>
    <w:rsid w:val="005A4919"/>
    <w:rsid w:val="005A549E"/>
    <w:rsid w:val="005A6C0B"/>
    <w:rsid w:val="005B16D5"/>
    <w:rsid w:val="005B376F"/>
    <w:rsid w:val="005B393C"/>
    <w:rsid w:val="005B3D0F"/>
    <w:rsid w:val="005B3D96"/>
    <w:rsid w:val="005B567A"/>
    <w:rsid w:val="005B613B"/>
    <w:rsid w:val="005B63B1"/>
    <w:rsid w:val="005B7886"/>
    <w:rsid w:val="005C2520"/>
    <w:rsid w:val="005C737C"/>
    <w:rsid w:val="005D195B"/>
    <w:rsid w:val="005D26CA"/>
    <w:rsid w:val="005D29AD"/>
    <w:rsid w:val="005D4996"/>
    <w:rsid w:val="005D52D8"/>
    <w:rsid w:val="005E1073"/>
    <w:rsid w:val="005E1F8B"/>
    <w:rsid w:val="005E7C3D"/>
    <w:rsid w:val="005F00CD"/>
    <w:rsid w:val="005F0F83"/>
    <w:rsid w:val="005F1201"/>
    <w:rsid w:val="005F2A6F"/>
    <w:rsid w:val="005F5624"/>
    <w:rsid w:val="005F61E0"/>
    <w:rsid w:val="005F69B1"/>
    <w:rsid w:val="00600940"/>
    <w:rsid w:val="006025C6"/>
    <w:rsid w:val="006048BD"/>
    <w:rsid w:val="00605FC0"/>
    <w:rsid w:val="006063B2"/>
    <w:rsid w:val="00607AC6"/>
    <w:rsid w:val="00615791"/>
    <w:rsid w:val="00615D95"/>
    <w:rsid w:val="00615E1B"/>
    <w:rsid w:val="00617EF0"/>
    <w:rsid w:val="00620DB7"/>
    <w:rsid w:val="00622041"/>
    <w:rsid w:val="006222C2"/>
    <w:rsid w:val="00627771"/>
    <w:rsid w:val="00627A36"/>
    <w:rsid w:val="006354E7"/>
    <w:rsid w:val="00636933"/>
    <w:rsid w:val="00644D7C"/>
    <w:rsid w:val="00645859"/>
    <w:rsid w:val="00645BA1"/>
    <w:rsid w:val="0065010E"/>
    <w:rsid w:val="00650314"/>
    <w:rsid w:val="00651C5A"/>
    <w:rsid w:val="006532E3"/>
    <w:rsid w:val="00654614"/>
    <w:rsid w:val="00655B58"/>
    <w:rsid w:val="00655C94"/>
    <w:rsid w:val="00656155"/>
    <w:rsid w:val="006567FF"/>
    <w:rsid w:val="006623B4"/>
    <w:rsid w:val="00664064"/>
    <w:rsid w:val="0066DB04"/>
    <w:rsid w:val="00670181"/>
    <w:rsid w:val="00673051"/>
    <w:rsid w:val="00676834"/>
    <w:rsid w:val="00680ACE"/>
    <w:rsid w:val="00691E83"/>
    <w:rsid w:val="00694581"/>
    <w:rsid w:val="00694958"/>
    <w:rsid w:val="00694CE9"/>
    <w:rsid w:val="006953B3"/>
    <w:rsid w:val="006957A4"/>
    <w:rsid w:val="006A0A9A"/>
    <w:rsid w:val="006A3748"/>
    <w:rsid w:val="006A7725"/>
    <w:rsid w:val="006B189C"/>
    <w:rsid w:val="006B2897"/>
    <w:rsid w:val="006B4C91"/>
    <w:rsid w:val="006B5FD3"/>
    <w:rsid w:val="006B79E3"/>
    <w:rsid w:val="006C1A56"/>
    <w:rsid w:val="006C277F"/>
    <w:rsid w:val="006C4FCF"/>
    <w:rsid w:val="006C5FB3"/>
    <w:rsid w:val="006C64F8"/>
    <w:rsid w:val="006D0380"/>
    <w:rsid w:val="006D4A8B"/>
    <w:rsid w:val="006D51B5"/>
    <w:rsid w:val="006D5407"/>
    <w:rsid w:val="006D61C9"/>
    <w:rsid w:val="006E0395"/>
    <w:rsid w:val="006E1146"/>
    <w:rsid w:val="006E15F9"/>
    <w:rsid w:val="006E1644"/>
    <w:rsid w:val="006E34CD"/>
    <w:rsid w:val="006E58F4"/>
    <w:rsid w:val="006E5E4E"/>
    <w:rsid w:val="006E60FE"/>
    <w:rsid w:val="006E6AF3"/>
    <w:rsid w:val="006F0244"/>
    <w:rsid w:val="006F3926"/>
    <w:rsid w:val="006F4C29"/>
    <w:rsid w:val="00700714"/>
    <w:rsid w:val="00700BE8"/>
    <w:rsid w:val="007022DD"/>
    <w:rsid w:val="0070256E"/>
    <w:rsid w:val="00705C0B"/>
    <w:rsid w:val="00707A6A"/>
    <w:rsid w:val="007103AE"/>
    <w:rsid w:val="00715C63"/>
    <w:rsid w:val="00715E37"/>
    <w:rsid w:val="0071691D"/>
    <w:rsid w:val="00716A5A"/>
    <w:rsid w:val="00720FBC"/>
    <w:rsid w:val="00721146"/>
    <w:rsid w:val="0072320F"/>
    <w:rsid w:val="00723AD4"/>
    <w:rsid w:val="0072415B"/>
    <w:rsid w:val="0072434B"/>
    <w:rsid w:val="00725035"/>
    <w:rsid w:val="00730ED3"/>
    <w:rsid w:val="00730FEF"/>
    <w:rsid w:val="00733025"/>
    <w:rsid w:val="00735B0A"/>
    <w:rsid w:val="00735DEC"/>
    <w:rsid w:val="007403D7"/>
    <w:rsid w:val="00740553"/>
    <w:rsid w:val="00756DA9"/>
    <w:rsid w:val="007578EF"/>
    <w:rsid w:val="00760B69"/>
    <w:rsid w:val="007615F0"/>
    <w:rsid w:val="007620CC"/>
    <w:rsid w:val="00763041"/>
    <w:rsid w:val="007639E8"/>
    <w:rsid w:val="007648AE"/>
    <w:rsid w:val="00766382"/>
    <w:rsid w:val="00772233"/>
    <w:rsid w:val="0077228A"/>
    <w:rsid w:val="0077698D"/>
    <w:rsid w:val="007810B7"/>
    <w:rsid w:val="00785E5C"/>
    <w:rsid w:val="007873A6"/>
    <w:rsid w:val="00790CCA"/>
    <w:rsid w:val="00791874"/>
    <w:rsid w:val="00792A87"/>
    <w:rsid w:val="00792DEC"/>
    <w:rsid w:val="00794C7F"/>
    <w:rsid w:val="00795E31"/>
    <w:rsid w:val="00795FDA"/>
    <w:rsid w:val="0079621E"/>
    <w:rsid w:val="007A08D4"/>
    <w:rsid w:val="007A3743"/>
    <w:rsid w:val="007A395A"/>
    <w:rsid w:val="007A3AD5"/>
    <w:rsid w:val="007A3E53"/>
    <w:rsid w:val="007A7C6E"/>
    <w:rsid w:val="007B0338"/>
    <w:rsid w:val="007B228D"/>
    <w:rsid w:val="007B36DC"/>
    <w:rsid w:val="007B3BBF"/>
    <w:rsid w:val="007B6AE8"/>
    <w:rsid w:val="007B7024"/>
    <w:rsid w:val="007C1CF9"/>
    <w:rsid w:val="007C2A62"/>
    <w:rsid w:val="007C3AF4"/>
    <w:rsid w:val="007C57E4"/>
    <w:rsid w:val="007C5B6A"/>
    <w:rsid w:val="007C7669"/>
    <w:rsid w:val="007C790F"/>
    <w:rsid w:val="007D07CB"/>
    <w:rsid w:val="007D2608"/>
    <w:rsid w:val="007D2D08"/>
    <w:rsid w:val="007D37AF"/>
    <w:rsid w:val="007D6868"/>
    <w:rsid w:val="007E11F1"/>
    <w:rsid w:val="007E2CB7"/>
    <w:rsid w:val="007E4DB7"/>
    <w:rsid w:val="007F0F13"/>
    <w:rsid w:val="007F1702"/>
    <w:rsid w:val="007F33D7"/>
    <w:rsid w:val="00800344"/>
    <w:rsid w:val="00801064"/>
    <w:rsid w:val="0080370D"/>
    <w:rsid w:val="00805E02"/>
    <w:rsid w:val="00805E23"/>
    <w:rsid w:val="008177DB"/>
    <w:rsid w:val="008211E7"/>
    <w:rsid w:val="008216E9"/>
    <w:rsid w:val="008242D5"/>
    <w:rsid w:val="00826012"/>
    <w:rsid w:val="00826561"/>
    <w:rsid w:val="008329B9"/>
    <w:rsid w:val="00833931"/>
    <w:rsid w:val="00835B17"/>
    <w:rsid w:val="0083781A"/>
    <w:rsid w:val="00840B9C"/>
    <w:rsid w:val="00844204"/>
    <w:rsid w:val="008445DF"/>
    <w:rsid w:val="00847B26"/>
    <w:rsid w:val="00847EFC"/>
    <w:rsid w:val="008501A8"/>
    <w:rsid w:val="008506CE"/>
    <w:rsid w:val="008516EE"/>
    <w:rsid w:val="00851932"/>
    <w:rsid w:val="00851EFB"/>
    <w:rsid w:val="008528CF"/>
    <w:rsid w:val="008544F3"/>
    <w:rsid w:val="00862B66"/>
    <w:rsid w:val="00862EA5"/>
    <w:rsid w:val="0086474D"/>
    <w:rsid w:val="00866B96"/>
    <w:rsid w:val="00870F2E"/>
    <w:rsid w:val="008724B5"/>
    <w:rsid w:val="00881195"/>
    <w:rsid w:val="008829EF"/>
    <w:rsid w:val="00883DB2"/>
    <w:rsid w:val="008859D8"/>
    <w:rsid w:val="008864F7"/>
    <w:rsid w:val="0089029A"/>
    <w:rsid w:val="00890C7D"/>
    <w:rsid w:val="00892B30"/>
    <w:rsid w:val="00892F7E"/>
    <w:rsid w:val="00895A68"/>
    <w:rsid w:val="00895E46"/>
    <w:rsid w:val="00896E8E"/>
    <w:rsid w:val="008A1825"/>
    <w:rsid w:val="008A1D5A"/>
    <w:rsid w:val="008A3D44"/>
    <w:rsid w:val="008A58C7"/>
    <w:rsid w:val="008A6583"/>
    <w:rsid w:val="008B0A6C"/>
    <w:rsid w:val="008B333E"/>
    <w:rsid w:val="008B410B"/>
    <w:rsid w:val="008B596E"/>
    <w:rsid w:val="008B70E4"/>
    <w:rsid w:val="008B71C6"/>
    <w:rsid w:val="008B7474"/>
    <w:rsid w:val="008C058C"/>
    <w:rsid w:val="008C4614"/>
    <w:rsid w:val="008C5434"/>
    <w:rsid w:val="008D0EBF"/>
    <w:rsid w:val="008D59D3"/>
    <w:rsid w:val="008E0B80"/>
    <w:rsid w:val="008E1AA2"/>
    <w:rsid w:val="008E5BD3"/>
    <w:rsid w:val="008E5E87"/>
    <w:rsid w:val="008F000C"/>
    <w:rsid w:val="008F0B12"/>
    <w:rsid w:val="008F4877"/>
    <w:rsid w:val="008F4954"/>
    <w:rsid w:val="008F61A4"/>
    <w:rsid w:val="008F6261"/>
    <w:rsid w:val="008F6D31"/>
    <w:rsid w:val="008F7B69"/>
    <w:rsid w:val="009006F1"/>
    <w:rsid w:val="00901721"/>
    <w:rsid w:val="009068F1"/>
    <w:rsid w:val="00907CF4"/>
    <w:rsid w:val="0091001B"/>
    <w:rsid w:val="00910971"/>
    <w:rsid w:val="009117D0"/>
    <w:rsid w:val="00912EAA"/>
    <w:rsid w:val="0091577C"/>
    <w:rsid w:val="009165A0"/>
    <w:rsid w:val="00916755"/>
    <w:rsid w:val="0091754E"/>
    <w:rsid w:val="00917DFF"/>
    <w:rsid w:val="00920867"/>
    <w:rsid w:val="00921B82"/>
    <w:rsid w:val="00924581"/>
    <w:rsid w:val="009259E1"/>
    <w:rsid w:val="0092618B"/>
    <w:rsid w:val="00926A03"/>
    <w:rsid w:val="00942A75"/>
    <w:rsid w:val="00942AEB"/>
    <w:rsid w:val="00946812"/>
    <w:rsid w:val="00946CDC"/>
    <w:rsid w:val="009478AE"/>
    <w:rsid w:val="00950436"/>
    <w:rsid w:val="009505D8"/>
    <w:rsid w:val="009514E3"/>
    <w:rsid w:val="00951ED4"/>
    <w:rsid w:val="00956FA5"/>
    <w:rsid w:val="00960FA6"/>
    <w:rsid w:val="00963537"/>
    <w:rsid w:val="00965132"/>
    <w:rsid w:val="0096519C"/>
    <w:rsid w:val="00967985"/>
    <w:rsid w:val="00971E55"/>
    <w:rsid w:val="009760DC"/>
    <w:rsid w:val="009772B3"/>
    <w:rsid w:val="0098123A"/>
    <w:rsid w:val="009817CB"/>
    <w:rsid w:val="0098279B"/>
    <w:rsid w:val="009840ED"/>
    <w:rsid w:val="0098568E"/>
    <w:rsid w:val="00992A2B"/>
    <w:rsid w:val="00995EE4"/>
    <w:rsid w:val="009962E4"/>
    <w:rsid w:val="00996371"/>
    <w:rsid w:val="009A09A7"/>
    <w:rsid w:val="009A2A36"/>
    <w:rsid w:val="009A70EE"/>
    <w:rsid w:val="009A72A8"/>
    <w:rsid w:val="009B02D8"/>
    <w:rsid w:val="009B1108"/>
    <w:rsid w:val="009B2B19"/>
    <w:rsid w:val="009B2C58"/>
    <w:rsid w:val="009B7D3F"/>
    <w:rsid w:val="009C0A44"/>
    <w:rsid w:val="009C2723"/>
    <w:rsid w:val="009C2C3C"/>
    <w:rsid w:val="009C550B"/>
    <w:rsid w:val="009C619B"/>
    <w:rsid w:val="009C78F6"/>
    <w:rsid w:val="009D1652"/>
    <w:rsid w:val="009D2D92"/>
    <w:rsid w:val="009D3BFE"/>
    <w:rsid w:val="009D4FC7"/>
    <w:rsid w:val="009D52DE"/>
    <w:rsid w:val="009E2204"/>
    <w:rsid w:val="009E2B2E"/>
    <w:rsid w:val="009E4145"/>
    <w:rsid w:val="009E4D2B"/>
    <w:rsid w:val="009E52EF"/>
    <w:rsid w:val="009E5D7C"/>
    <w:rsid w:val="009E6112"/>
    <w:rsid w:val="009F260C"/>
    <w:rsid w:val="009F4077"/>
    <w:rsid w:val="009F6ABF"/>
    <w:rsid w:val="00A002BE"/>
    <w:rsid w:val="00A004A6"/>
    <w:rsid w:val="00A01A42"/>
    <w:rsid w:val="00A02BEE"/>
    <w:rsid w:val="00A04443"/>
    <w:rsid w:val="00A06D74"/>
    <w:rsid w:val="00A1013D"/>
    <w:rsid w:val="00A14425"/>
    <w:rsid w:val="00A15AE2"/>
    <w:rsid w:val="00A16000"/>
    <w:rsid w:val="00A16F02"/>
    <w:rsid w:val="00A20427"/>
    <w:rsid w:val="00A21072"/>
    <w:rsid w:val="00A222E7"/>
    <w:rsid w:val="00A26B98"/>
    <w:rsid w:val="00A270F2"/>
    <w:rsid w:val="00A300FF"/>
    <w:rsid w:val="00A3151B"/>
    <w:rsid w:val="00A319A8"/>
    <w:rsid w:val="00A319CA"/>
    <w:rsid w:val="00A33609"/>
    <w:rsid w:val="00A33C22"/>
    <w:rsid w:val="00A34A7C"/>
    <w:rsid w:val="00A352F4"/>
    <w:rsid w:val="00A379C4"/>
    <w:rsid w:val="00A379CC"/>
    <w:rsid w:val="00A37D3C"/>
    <w:rsid w:val="00A50715"/>
    <w:rsid w:val="00A51D78"/>
    <w:rsid w:val="00A544FF"/>
    <w:rsid w:val="00A54E83"/>
    <w:rsid w:val="00A56376"/>
    <w:rsid w:val="00A5704B"/>
    <w:rsid w:val="00A644B3"/>
    <w:rsid w:val="00A66061"/>
    <w:rsid w:val="00A6716B"/>
    <w:rsid w:val="00A705C6"/>
    <w:rsid w:val="00A710B6"/>
    <w:rsid w:val="00A71199"/>
    <w:rsid w:val="00A72F71"/>
    <w:rsid w:val="00A74D78"/>
    <w:rsid w:val="00A76690"/>
    <w:rsid w:val="00A838DB"/>
    <w:rsid w:val="00A83C46"/>
    <w:rsid w:val="00A85CB0"/>
    <w:rsid w:val="00A862AA"/>
    <w:rsid w:val="00A900A1"/>
    <w:rsid w:val="00A91AD5"/>
    <w:rsid w:val="00A92377"/>
    <w:rsid w:val="00AA0528"/>
    <w:rsid w:val="00AA1BA8"/>
    <w:rsid w:val="00AA7324"/>
    <w:rsid w:val="00AB55E3"/>
    <w:rsid w:val="00AB7C64"/>
    <w:rsid w:val="00AC2A32"/>
    <w:rsid w:val="00AC4129"/>
    <w:rsid w:val="00AC44C4"/>
    <w:rsid w:val="00AC511F"/>
    <w:rsid w:val="00AC750A"/>
    <w:rsid w:val="00AC75DF"/>
    <w:rsid w:val="00AD0DA5"/>
    <w:rsid w:val="00AD227F"/>
    <w:rsid w:val="00AD3C0F"/>
    <w:rsid w:val="00AD66E0"/>
    <w:rsid w:val="00AE49E6"/>
    <w:rsid w:val="00AE662E"/>
    <w:rsid w:val="00AE68F6"/>
    <w:rsid w:val="00AE6B30"/>
    <w:rsid w:val="00AE6CA7"/>
    <w:rsid w:val="00AF0020"/>
    <w:rsid w:val="00AF0363"/>
    <w:rsid w:val="00AF14B4"/>
    <w:rsid w:val="00AF1DD5"/>
    <w:rsid w:val="00AF2270"/>
    <w:rsid w:val="00AF2397"/>
    <w:rsid w:val="00AF3EDB"/>
    <w:rsid w:val="00AF568D"/>
    <w:rsid w:val="00B00E91"/>
    <w:rsid w:val="00B0171E"/>
    <w:rsid w:val="00B02D86"/>
    <w:rsid w:val="00B03429"/>
    <w:rsid w:val="00B04D9B"/>
    <w:rsid w:val="00B05835"/>
    <w:rsid w:val="00B10364"/>
    <w:rsid w:val="00B11B2A"/>
    <w:rsid w:val="00B126C8"/>
    <w:rsid w:val="00B1546E"/>
    <w:rsid w:val="00B20046"/>
    <w:rsid w:val="00B2006D"/>
    <w:rsid w:val="00B215AE"/>
    <w:rsid w:val="00B21E48"/>
    <w:rsid w:val="00B22161"/>
    <w:rsid w:val="00B2264A"/>
    <w:rsid w:val="00B22F41"/>
    <w:rsid w:val="00B233D7"/>
    <w:rsid w:val="00B240E6"/>
    <w:rsid w:val="00B25A9D"/>
    <w:rsid w:val="00B270F9"/>
    <w:rsid w:val="00B27FB1"/>
    <w:rsid w:val="00B33A5E"/>
    <w:rsid w:val="00B359F8"/>
    <w:rsid w:val="00B36FE6"/>
    <w:rsid w:val="00B4342B"/>
    <w:rsid w:val="00B440E5"/>
    <w:rsid w:val="00B44AE0"/>
    <w:rsid w:val="00B46BA4"/>
    <w:rsid w:val="00B51CA4"/>
    <w:rsid w:val="00B60AFF"/>
    <w:rsid w:val="00B61AF4"/>
    <w:rsid w:val="00B61F4C"/>
    <w:rsid w:val="00B63138"/>
    <w:rsid w:val="00B631DA"/>
    <w:rsid w:val="00B63E83"/>
    <w:rsid w:val="00B644E1"/>
    <w:rsid w:val="00B656C2"/>
    <w:rsid w:val="00B657F4"/>
    <w:rsid w:val="00B65B00"/>
    <w:rsid w:val="00B65E4F"/>
    <w:rsid w:val="00B66441"/>
    <w:rsid w:val="00B66688"/>
    <w:rsid w:val="00B6684B"/>
    <w:rsid w:val="00B67C20"/>
    <w:rsid w:val="00B71559"/>
    <w:rsid w:val="00B727BF"/>
    <w:rsid w:val="00B72BC3"/>
    <w:rsid w:val="00B74CA0"/>
    <w:rsid w:val="00B75B3C"/>
    <w:rsid w:val="00B803D0"/>
    <w:rsid w:val="00B816C0"/>
    <w:rsid w:val="00B85987"/>
    <w:rsid w:val="00B91423"/>
    <w:rsid w:val="00B920B2"/>
    <w:rsid w:val="00B92CF4"/>
    <w:rsid w:val="00B94C60"/>
    <w:rsid w:val="00B96CEC"/>
    <w:rsid w:val="00B972BA"/>
    <w:rsid w:val="00BA1898"/>
    <w:rsid w:val="00BA365C"/>
    <w:rsid w:val="00BA5391"/>
    <w:rsid w:val="00BA5781"/>
    <w:rsid w:val="00BA5953"/>
    <w:rsid w:val="00BA6148"/>
    <w:rsid w:val="00BA69C4"/>
    <w:rsid w:val="00BA6AEA"/>
    <w:rsid w:val="00BA7A46"/>
    <w:rsid w:val="00BA7C05"/>
    <w:rsid w:val="00BB4F82"/>
    <w:rsid w:val="00BB5CF6"/>
    <w:rsid w:val="00BB7675"/>
    <w:rsid w:val="00BC0836"/>
    <w:rsid w:val="00BC20D0"/>
    <w:rsid w:val="00BC5F79"/>
    <w:rsid w:val="00BC669C"/>
    <w:rsid w:val="00BD2CCC"/>
    <w:rsid w:val="00BD5FF9"/>
    <w:rsid w:val="00BD6480"/>
    <w:rsid w:val="00BD7573"/>
    <w:rsid w:val="00BE03FC"/>
    <w:rsid w:val="00BE0667"/>
    <w:rsid w:val="00BE0FB8"/>
    <w:rsid w:val="00BE295F"/>
    <w:rsid w:val="00BE3283"/>
    <w:rsid w:val="00BE43DD"/>
    <w:rsid w:val="00BE475B"/>
    <w:rsid w:val="00BE5950"/>
    <w:rsid w:val="00BE5C93"/>
    <w:rsid w:val="00BE64A9"/>
    <w:rsid w:val="00BF0A1D"/>
    <w:rsid w:val="00BF19B5"/>
    <w:rsid w:val="00BF5A06"/>
    <w:rsid w:val="00BF79A0"/>
    <w:rsid w:val="00C009F7"/>
    <w:rsid w:val="00C02B1F"/>
    <w:rsid w:val="00C04728"/>
    <w:rsid w:val="00C057C3"/>
    <w:rsid w:val="00C05D90"/>
    <w:rsid w:val="00C0656B"/>
    <w:rsid w:val="00C0752C"/>
    <w:rsid w:val="00C10127"/>
    <w:rsid w:val="00C1060F"/>
    <w:rsid w:val="00C10692"/>
    <w:rsid w:val="00C1070E"/>
    <w:rsid w:val="00C129B0"/>
    <w:rsid w:val="00C14C8D"/>
    <w:rsid w:val="00C165B9"/>
    <w:rsid w:val="00C207FA"/>
    <w:rsid w:val="00C22212"/>
    <w:rsid w:val="00C25934"/>
    <w:rsid w:val="00C2670C"/>
    <w:rsid w:val="00C310CB"/>
    <w:rsid w:val="00C33466"/>
    <w:rsid w:val="00C34160"/>
    <w:rsid w:val="00C36BA3"/>
    <w:rsid w:val="00C36E1E"/>
    <w:rsid w:val="00C401CC"/>
    <w:rsid w:val="00C4216E"/>
    <w:rsid w:val="00C42ACD"/>
    <w:rsid w:val="00C434F2"/>
    <w:rsid w:val="00C460A1"/>
    <w:rsid w:val="00C461B1"/>
    <w:rsid w:val="00C46300"/>
    <w:rsid w:val="00C515F5"/>
    <w:rsid w:val="00C539DF"/>
    <w:rsid w:val="00C608CB"/>
    <w:rsid w:val="00C61DE1"/>
    <w:rsid w:val="00C64C8D"/>
    <w:rsid w:val="00C65333"/>
    <w:rsid w:val="00C6621D"/>
    <w:rsid w:val="00C7012A"/>
    <w:rsid w:val="00C71651"/>
    <w:rsid w:val="00C71F82"/>
    <w:rsid w:val="00C740DC"/>
    <w:rsid w:val="00C7411A"/>
    <w:rsid w:val="00C748BA"/>
    <w:rsid w:val="00C767CA"/>
    <w:rsid w:val="00C8031F"/>
    <w:rsid w:val="00C80345"/>
    <w:rsid w:val="00C82A15"/>
    <w:rsid w:val="00C82E64"/>
    <w:rsid w:val="00C87A56"/>
    <w:rsid w:val="00C92BBB"/>
    <w:rsid w:val="00CA15C9"/>
    <w:rsid w:val="00CA2F7F"/>
    <w:rsid w:val="00CA516B"/>
    <w:rsid w:val="00CA537C"/>
    <w:rsid w:val="00CA6D06"/>
    <w:rsid w:val="00CB043A"/>
    <w:rsid w:val="00CB1461"/>
    <w:rsid w:val="00CB2EC3"/>
    <w:rsid w:val="00CB4098"/>
    <w:rsid w:val="00CC0CAD"/>
    <w:rsid w:val="00CC10C5"/>
    <w:rsid w:val="00CC193F"/>
    <w:rsid w:val="00CD01C7"/>
    <w:rsid w:val="00CD03B4"/>
    <w:rsid w:val="00CD1D17"/>
    <w:rsid w:val="00CD7B36"/>
    <w:rsid w:val="00CE030E"/>
    <w:rsid w:val="00CE105B"/>
    <w:rsid w:val="00CE1729"/>
    <w:rsid w:val="00CE2C64"/>
    <w:rsid w:val="00CE3E1E"/>
    <w:rsid w:val="00CE6A0E"/>
    <w:rsid w:val="00CE71D0"/>
    <w:rsid w:val="00CE75DE"/>
    <w:rsid w:val="00CE79F8"/>
    <w:rsid w:val="00CF0641"/>
    <w:rsid w:val="00CF1043"/>
    <w:rsid w:val="00CF1D4B"/>
    <w:rsid w:val="00CF3DCD"/>
    <w:rsid w:val="00CF72BC"/>
    <w:rsid w:val="00D0027D"/>
    <w:rsid w:val="00D010B3"/>
    <w:rsid w:val="00D03FBF"/>
    <w:rsid w:val="00D0407D"/>
    <w:rsid w:val="00D049B3"/>
    <w:rsid w:val="00D06E65"/>
    <w:rsid w:val="00D07C92"/>
    <w:rsid w:val="00D10354"/>
    <w:rsid w:val="00D104CE"/>
    <w:rsid w:val="00D10CB6"/>
    <w:rsid w:val="00D1322C"/>
    <w:rsid w:val="00D13B3A"/>
    <w:rsid w:val="00D140F4"/>
    <w:rsid w:val="00D15045"/>
    <w:rsid w:val="00D1686C"/>
    <w:rsid w:val="00D16C8D"/>
    <w:rsid w:val="00D17D69"/>
    <w:rsid w:val="00D209CD"/>
    <w:rsid w:val="00D20E3D"/>
    <w:rsid w:val="00D2171D"/>
    <w:rsid w:val="00D22754"/>
    <w:rsid w:val="00D24C47"/>
    <w:rsid w:val="00D25695"/>
    <w:rsid w:val="00D256D1"/>
    <w:rsid w:val="00D2675D"/>
    <w:rsid w:val="00D270E2"/>
    <w:rsid w:val="00D27204"/>
    <w:rsid w:val="00D3213F"/>
    <w:rsid w:val="00D33E71"/>
    <w:rsid w:val="00D34071"/>
    <w:rsid w:val="00D35187"/>
    <w:rsid w:val="00D35FBE"/>
    <w:rsid w:val="00D36EC5"/>
    <w:rsid w:val="00D37317"/>
    <w:rsid w:val="00D37FEA"/>
    <w:rsid w:val="00D3EACD"/>
    <w:rsid w:val="00D41C9D"/>
    <w:rsid w:val="00D41EE9"/>
    <w:rsid w:val="00D42BCC"/>
    <w:rsid w:val="00D43EF2"/>
    <w:rsid w:val="00D5396C"/>
    <w:rsid w:val="00D54E64"/>
    <w:rsid w:val="00D55024"/>
    <w:rsid w:val="00D55C25"/>
    <w:rsid w:val="00D57C98"/>
    <w:rsid w:val="00D60708"/>
    <w:rsid w:val="00D62B30"/>
    <w:rsid w:val="00D63C04"/>
    <w:rsid w:val="00D63F81"/>
    <w:rsid w:val="00D740D6"/>
    <w:rsid w:val="00D74311"/>
    <w:rsid w:val="00D75022"/>
    <w:rsid w:val="00D763C8"/>
    <w:rsid w:val="00D77458"/>
    <w:rsid w:val="00D80AA7"/>
    <w:rsid w:val="00D83266"/>
    <w:rsid w:val="00D83A67"/>
    <w:rsid w:val="00D91E9F"/>
    <w:rsid w:val="00D9292B"/>
    <w:rsid w:val="00D93EEF"/>
    <w:rsid w:val="00D94AAC"/>
    <w:rsid w:val="00D95DAC"/>
    <w:rsid w:val="00D971CA"/>
    <w:rsid w:val="00D975D3"/>
    <w:rsid w:val="00D97BE0"/>
    <w:rsid w:val="00DA007C"/>
    <w:rsid w:val="00DA0362"/>
    <w:rsid w:val="00DA182B"/>
    <w:rsid w:val="00DA19BD"/>
    <w:rsid w:val="00DA3306"/>
    <w:rsid w:val="00DA354B"/>
    <w:rsid w:val="00DA4AB5"/>
    <w:rsid w:val="00DA4D3D"/>
    <w:rsid w:val="00DA63D9"/>
    <w:rsid w:val="00DA7A3D"/>
    <w:rsid w:val="00DB041C"/>
    <w:rsid w:val="00DB2FA0"/>
    <w:rsid w:val="00DB3C5F"/>
    <w:rsid w:val="00DB4531"/>
    <w:rsid w:val="00DB4955"/>
    <w:rsid w:val="00DB6324"/>
    <w:rsid w:val="00DB6CB4"/>
    <w:rsid w:val="00DC4AC9"/>
    <w:rsid w:val="00DC5057"/>
    <w:rsid w:val="00DC530E"/>
    <w:rsid w:val="00DD0230"/>
    <w:rsid w:val="00DD2E45"/>
    <w:rsid w:val="00DD4947"/>
    <w:rsid w:val="00DD5950"/>
    <w:rsid w:val="00DE23C7"/>
    <w:rsid w:val="00DE3EE3"/>
    <w:rsid w:val="00DE542A"/>
    <w:rsid w:val="00DE5873"/>
    <w:rsid w:val="00DE59E0"/>
    <w:rsid w:val="00DE5B04"/>
    <w:rsid w:val="00DF2EC2"/>
    <w:rsid w:val="00DF464F"/>
    <w:rsid w:val="00DF53B4"/>
    <w:rsid w:val="00DF702D"/>
    <w:rsid w:val="00E001AD"/>
    <w:rsid w:val="00E0037B"/>
    <w:rsid w:val="00E00680"/>
    <w:rsid w:val="00E0099C"/>
    <w:rsid w:val="00E00E42"/>
    <w:rsid w:val="00E01135"/>
    <w:rsid w:val="00E07366"/>
    <w:rsid w:val="00E076EC"/>
    <w:rsid w:val="00E1038F"/>
    <w:rsid w:val="00E10ED7"/>
    <w:rsid w:val="00E1136F"/>
    <w:rsid w:val="00E12CC9"/>
    <w:rsid w:val="00E214A2"/>
    <w:rsid w:val="00E25558"/>
    <w:rsid w:val="00E25E93"/>
    <w:rsid w:val="00E3144E"/>
    <w:rsid w:val="00E31A3E"/>
    <w:rsid w:val="00E3223D"/>
    <w:rsid w:val="00E335A1"/>
    <w:rsid w:val="00E342BB"/>
    <w:rsid w:val="00E37A68"/>
    <w:rsid w:val="00E40840"/>
    <w:rsid w:val="00E4158B"/>
    <w:rsid w:val="00E41E8A"/>
    <w:rsid w:val="00E44119"/>
    <w:rsid w:val="00E44324"/>
    <w:rsid w:val="00E45AFE"/>
    <w:rsid w:val="00E474A8"/>
    <w:rsid w:val="00E502C3"/>
    <w:rsid w:val="00E51157"/>
    <w:rsid w:val="00E537CE"/>
    <w:rsid w:val="00E5794D"/>
    <w:rsid w:val="00E600B3"/>
    <w:rsid w:val="00E63260"/>
    <w:rsid w:val="00E71008"/>
    <w:rsid w:val="00E7359E"/>
    <w:rsid w:val="00E759AF"/>
    <w:rsid w:val="00E75BC8"/>
    <w:rsid w:val="00E76169"/>
    <w:rsid w:val="00E773DC"/>
    <w:rsid w:val="00E8051C"/>
    <w:rsid w:val="00E81C4A"/>
    <w:rsid w:val="00E83AF6"/>
    <w:rsid w:val="00E84A9B"/>
    <w:rsid w:val="00E84B3F"/>
    <w:rsid w:val="00E852B2"/>
    <w:rsid w:val="00E91230"/>
    <w:rsid w:val="00E95C3B"/>
    <w:rsid w:val="00E95E71"/>
    <w:rsid w:val="00E96A33"/>
    <w:rsid w:val="00EA110E"/>
    <w:rsid w:val="00EA1EB1"/>
    <w:rsid w:val="00EA34FF"/>
    <w:rsid w:val="00EA4571"/>
    <w:rsid w:val="00EA5691"/>
    <w:rsid w:val="00EA657B"/>
    <w:rsid w:val="00EA6BAD"/>
    <w:rsid w:val="00EA79FE"/>
    <w:rsid w:val="00EB0318"/>
    <w:rsid w:val="00EB497F"/>
    <w:rsid w:val="00EB4B24"/>
    <w:rsid w:val="00EC1FCF"/>
    <w:rsid w:val="00EC2AA3"/>
    <w:rsid w:val="00EC4D37"/>
    <w:rsid w:val="00EC5766"/>
    <w:rsid w:val="00EC6D84"/>
    <w:rsid w:val="00ED3314"/>
    <w:rsid w:val="00ED4E51"/>
    <w:rsid w:val="00ED500A"/>
    <w:rsid w:val="00ED7A2F"/>
    <w:rsid w:val="00EE3D4E"/>
    <w:rsid w:val="00EE5C87"/>
    <w:rsid w:val="00EE6B1A"/>
    <w:rsid w:val="00EE9D7E"/>
    <w:rsid w:val="00EF0FAE"/>
    <w:rsid w:val="00EF145E"/>
    <w:rsid w:val="00EF2AEC"/>
    <w:rsid w:val="00EF2E61"/>
    <w:rsid w:val="00EF33C1"/>
    <w:rsid w:val="00EF395C"/>
    <w:rsid w:val="00EF3985"/>
    <w:rsid w:val="00EF5700"/>
    <w:rsid w:val="00F01CCE"/>
    <w:rsid w:val="00F0620E"/>
    <w:rsid w:val="00F06B1F"/>
    <w:rsid w:val="00F10658"/>
    <w:rsid w:val="00F11159"/>
    <w:rsid w:val="00F11455"/>
    <w:rsid w:val="00F14015"/>
    <w:rsid w:val="00F21329"/>
    <w:rsid w:val="00F21485"/>
    <w:rsid w:val="00F240B9"/>
    <w:rsid w:val="00F249B0"/>
    <w:rsid w:val="00F25D08"/>
    <w:rsid w:val="00F2695A"/>
    <w:rsid w:val="00F2FD5B"/>
    <w:rsid w:val="00F30359"/>
    <w:rsid w:val="00F30CD8"/>
    <w:rsid w:val="00F31CF2"/>
    <w:rsid w:val="00F3405E"/>
    <w:rsid w:val="00F340ED"/>
    <w:rsid w:val="00F34A12"/>
    <w:rsid w:val="00F43FA1"/>
    <w:rsid w:val="00F47761"/>
    <w:rsid w:val="00F50D22"/>
    <w:rsid w:val="00F5296A"/>
    <w:rsid w:val="00F529D8"/>
    <w:rsid w:val="00F52D2B"/>
    <w:rsid w:val="00F538AD"/>
    <w:rsid w:val="00F53EC8"/>
    <w:rsid w:val="00F5501D"/>
    <w:rsid w:val="00F573E2"/>
    <w:rsid w:val="00F57427"/>
    <w:rsid w:val="00F61153"/>
    <w:rsid w:val="00F64352"/>
    <w:rsid w:val="00F72F91"/>
    <w:rsid w:val="00F737E3"/>
    <w:rsid w:val="00F75CE0"/>
    <w:rsid w:val="00F773A7"/>
    <w:rsid w:val="00F82075"/>
    <w:rsid w:val="00F82DEE"/>
    <w:rsid w:val="00F8571B"/>
    <w:rsid w:val="00F858D4"/>
    <w:rsid w:val="00F85CDC"/>
    <w:rsid w:val="00F8797F"/>
    <w:rsid w:val="00F87B56"/>
    <w:rsid w:val="00F9151C"/>
    <w:rsid w:val="00F92A8A"/>
    <w:rsid w:val="00F93446"/>
    <w:rsid w:val="00F95930"/>
    <w:rsid w:val="00FA015D"/>
    <w:rsid w:val="00FA2032"/>
    <w:rsid w:val="00FA38FE"/>
    <w:rsid w:val="00FA42D0"/>
    <w:rsid w:val="00FA4352"/>
    <w:rsid w:val="00FA5A38"/>
    <w:rsid w:val="00FA6989"/>
    <w:rsid w:val="00FA7DAD"/>
    <w:rsid w:val="00FB3166"/>
    <w:rsid w:val="00FB44B0"/>
    <w:rsid w:val="00FB49E0"/>
    <w:rsid w:val="00FC0BB8"/>
    <w:rsid w:val="00FC1261"/>
    <w:rsid w:val="00FC1A0F"/>
    <w:rsid w:val="00FC2C54"/>
    <w:rsid w:val="00FC4B92"/>
    <w:rsid w:val="00FC7786"/>
    <w:rsid w:val="00FD031E"/>
    <w:rsid w:val="00FD085B"/>
    <w:rsid w:val="00FD0D4E"/>
    <w:rsid w:val="00FD4102"/>
    <w:rsid w:val="00FD50C6"/>
    <w:rsid w:val="00FD54BC"/>
    <w:rsid w:val="00FE2F9C"/>
    <w:rsid w:val="00FE5070"/>
    <w:rsid w:val="00FF67EA"/>
    <w:rsid w:val="00FF6A47"/>
    <w:rsid w:val="00FF70C7"/>
    <w:rsid w:val="0100518B"/>
    <w:rsid w:val="011D5E49"/>
    <w:rsid w:val="011F82B4"/>
    <w:rsid w:val="0192012C"/>
    <w:rsid w:val="019F42CF"/>
    <w:rsid w:val="01A48767"/>
    <w:rsid w:val="01B33597"/>
    <w:rsid w:val="01EA20A9"/>
    <w:rsid w:val="020C72B0"/>
    <w:rsid w:val="020E85D8"/>
    <w:rsid w:val="0213E6CF"/>
    <w:rsid w:val="0220DA9D"/>
    <w:rsid w:val="0235E2AD"/>
    <w:rsid w:val="023D9171"/>
    <w:rsid w:val="025434A5"/>
    <w:rsid w:val="026DAC83"/>
    <w:rsid w:val="028D22E0"/>
    <w:rsid w:val="029341F0"/>
    <w:rsid w:val="0297844C"/>
    <w:rsid w:val="0302A3D9"/>
    <w:rsid w:val="0321E7A8"/>
    <w:rsid w:val="033BD758"/>
    <w:rsid w:val="03605619"/>
    <w:rsid w:val="041236D0"/>
    <w:rsid w:val="0430918F"/>
    <w:rsid w:val="046651CD"/>
    <w:rsid w:val="04BB607A"/>
    <w:rsid w:val="04E42F55"/>
    <w:rsid w:val="050A978E"/>
    <w:rsid w:val="05323973"/>
    <w:rsid w:val="0580D873"/>
    <w:rsid w:val="05AF1B1D"/>
    <w:rsid w:val="05CC7CA5"/>
    <w:rsid w:val="05D34C49"/>
    <w:rsid w:val="061AB496"/>
    <w:rsid w:val="06694531"/>
    <w:rsid w:val="066A0F22"/>
    <w:rsid w:val="06A84DE6"/>
    <w:rsid w:val="06EF69E9"/>
    <w:rsid w:val="070C421B"/>
    <w:rsid w:val="07A45A7D"/>
    <w:rsid w:val="07F2E102"/>
    <w:rsid w:val="07FEF1C6"/>
    <w:rsid w:val="08203E0C"/>
    <w:rsid w:val="08275211"/>
    <w:rsid w:val="0827A0D7"/>
    <w:rsid w:val="08392BE4"/>
    <w:rsid w:val="08479F36"/>
    <w:rsid w:val="08A9EEB2"/>
    <w:rsid w:val="08CEBD58"/>
    <w:rsid w:val="08F30E17"/>
    <w:rsid w:val="08F4706C"/>
    <w:rsid w:val="0938BCC9"/>
    <w:rsid w:val="0953814B"/>
    <w:rsid w:val="095F59E7"/>
    <w:rsid w:val="09B2B869"/>
    <w:rsid w:val="09CD5199"/>
    <w:rsid w:val="0A590754"/>
    <w:rsid w:val="0A6732D9"/>
    <w:rsid w:val="0A76D675"/>
    <w:rsid w:val="0A956ABE"/>
    <w:rsid w:val="0AA7DD94"/>
    <w:rsid w:val="0AB26AE0"/>
    <w:rsid w:val="0AF90541"/>
    <w:rsid w:val="0BB00725"/>
    <w:rsid w:val="0BC8EA48"/>
    <w:rsid w:val="0BFCA695"/>
    <w:rsid w:val="0C0C41D3"/>
    <w:rsid w:val="0C129C3A"/>
    <w:rsid w:val="0C40324E"/>
    <w:rsid w:val="0C8289FE"/>
    <w:rsid w:val="0D8ED1B0"/>
    <w:rsid w:val="0DE6167E"/>
    <w:rsid w:val="0E329312"/>
    <w:rsid w:val="0E992579"/>
    <w:rsid w:val="0E995BFB"/>
    <w:rsid w:val="0EB7CA93"/>
    <w:rsid w:val="0EE8F54B"/>
    <w:rsid w:val="0EF753E2"/>
    <w:rsid w:val="0EF76EFA"/>
    <w:rsid w:val="0FBE0D10"/>
    <w:rsid w:val="0FC19D7E"/>
    <w:rsid w:val="0FE71677"/>
    <w:rsid w:val="0FEB4697"/>
    <w:rsid w:val="0FF563A3"/>
    <w:rsid w:val="10380135"/>
    <w:rsid w:val="104A756E"/>
    <w:rsid w:val="10A84D51"/>
    <w:rsid w:val="10D4E653"/>
    <w:rsid w:val="110902D7"/>
    <w:rsid w:val="1115340F"/>
    <w:rsid w:val="113A4913"/>
    <w:rsid w:val="113D7107"/>
    <w:rsid w:val="1151A25B"/>
    <w:rsid w:val="117976AE"/>
    <w:rsid w:val="117B59EB"/>
    <w:rsid w:val="11CBB855"/>
    <w:rsid w:val="1228EB78"/>
    <w:rsid w:val="122B324D"/>
    <w:rsid w:val="1279E084"/>
    <w:rsid w:val="12BD1601"/>
    <w:rsid w:val="12C73615"/>
    <w:rsid w:val="1320DBDC"/>
    <w:rsid w:val="1333897F"/>
    <w:rsid w:val="134212C9"/>
    <w:rsid w:val="135D85C2"/>
    <w:rsid w:val="136283C7"/>
    <w:rsid w:val="138437C7"/>
    <w:rsid w:val="1390F0BE"/>
    <w:rsid w:val="139F0723"/>
    <w:rsid w:val="13AC87C2"/>
    <w:rsid w:val="13B9EA72"/>
    <w:rsid w:val="13D4C021"/>
    <w:rsid w:val="14448029"/>
    <w:rsid w:val="14476ABF"/>
    <w:rsid w:val="1448CD49"/>
    <w:rsid w:val="1462901C"/>
    <w:rsid w:val="14A6D70B"/>
    <w:rsid w:val="14DEE56E"/>
    <w:rsid w:val="150B54BC"/>
    <w:rsid w:val="150F3894"/>
    <w:rsid w:val="1535BF3B"/>
    <w:rsid w:val="1559FB2A"/>
    <w:rsid w:val="15609F92"/>
    <w:rsid w:val="15E82576"/>
    <w:rsid w:val="15E99487"/>
    <w:rsid w:val="16232FAB"/>
    <w:rsid w:val="162724C2"/>
    <w:rsid w:val="1665E22A"/>
    <w:rsid w:val="16CADB11"/>
    <w:rsid w:val="16DCFABB"/>
    <w:rsid w:val="173A4114"/>
    <w:rsid w:val="17AEF20C"/>
    <w:rsid w:val="17EC5F0C"/>
    <w:rsid w:val="1813C2CC"/>
    <w:rsid w:val="182C64B1"/>
    <w:rsid w:val="187D1722"/>
    <w:rsid w:val="188005CB"/>
    <w:rsid w:val="191A2217"/>
    <w:rsid w:val="192DB81A"/>
    <w:rsid w:val="198A3471"/>
    <w:rsid w:val="19B1123C"/>
    <w:rsid w:val="19BB57F9"/>
    <w:rsid w:val="19D033C1"/>
    <w:rsid w:val="19F88369"/>
    <w:rsid w:val="19FE525E"/>
    <w:rsid w:val="1A1C3AD7"/>
    <w:rsid w:val="1A20ABF5"/>
    <w:rsid w:val="1A868453"/>
    <w:rsid w:val="1AAB5876"/>
    <w:rsid w:val="1AB0B2E2"/>
    <w:rsid w:val="1ADB4532"/>
    <w:rsid w:val="1AEB0152"/>
    <w:rsid w:val="1AED3CDC"/>
    <w:rsid w:val="1AF267C3"/>
    <w:rsid w:val="1B178C5F"/>
    <w:rsid w:val="1B87F1CD"/>
    <w:rsid w:val="1BA80987"/>
    <w:rsid w:val="1BF122B8"/>
    <w:rsid w:val="1BF3CDD4"/>
    <w:rsid w:val="1C029CC4"/>
    <w:rsid w:val="1C36A722"/>
    <w:rsid w:val="1C38F2FC"/>
    <w:rsid w:val="1C440659"/>
    <w:rsid w:val="1C48D043"/>
    <w:rsid w:val="1C499A72"/>
    <w:rsid w:val="1CB7275E"/>
    <w:rsid w:val="1D0839BC"/>
    <w:rsid w:val="1D0BF075"/>
    <w:rsid w:val="1D6E7B98"/>
    <w:rsid w:val="1DCFE6F6"/>
    <w:rsid w:val="1DD0FA4B"/>
    <w:rsid w:val="1DD47C6D"/>
    <w:rsid w:val="1DF7B2E1"/>
    <w:rsid w:val="1E7B514B"/>
    <w:rsid w:val="1E984B89"/>
    <w:rsid w:val="1EB61EA8"/>
    <w:rsid w:val="1EE39D3B"/>
    <w:rsid w:val="1F2AA21E"/>
    <w:rsid w:val="1FBBDEDC"/>
    <w:rsid w:val="1FC645D2"/>
    <w:rsid w:val="1FD74BA8"/>
    <w:rsid w:val="203BA2E2"/>
    <w:rsid w:val="2062154E"/>
    <w:rsid w:val="20C03258"/>
    <w:rsid w:val="20E91247"/>
    <w:rsid w:val="210E5B19"/>
    <w:rsid w:val="21541FDC"/>
    <w:rsid w:val="215D0B32"/>
    <w:rsid w:val="216A4495"/>
    <w:rsid w:val="21E5558E"/>
    <w:rsid w:val="21F2DC86"/>
    <w:rsid w:val="21F4EEBF"/>
    <w:rsid w:val="21F69A95"/>
    <w:rsid w:val="2219922E"/>
    <w:rsid w:val="2236F385"/>
    <w:rsid w:val="227DBEBF"/>
    <w:rsid w:val="227EF2FC"/>
    <w:rsid w:val="228441E4"/>
    <w:rsid w:val="228C4B64"/>
    <w:rsid w:val="22B7F755"/>
    <w:rsid w:val="2300A124"/>
    <w:rsid w:val="23130D65"/>
    <w:rsid w:val="23256F00"/>
    <w:rsid w:val="23362550"/>
    <w:rsid w:val="2372DA02"/>
    <w:rsid w:val="23A70C6C"/>
    <w:rsid w:val="23BE3D32"/>
    <w:rsid w:val="23EB2941"/>
    <w:rsid w:val="24167791"/>
    <w:rsid w:val="24349331"/>
    <w:rsid w:val="25201B78"/>
    <w:rsid w:val="25B30DE3"/>
    <w:rsid w:val="26074345"/>
    <w:rsid w:val="2617BF74"/>
    <w:rsid w:val="2687461D"/>
    <w:rsid w:val="26AA874E"/>
    <w:rsid w:val="26BCF219"/>
    <w:rsid w:val="26ED26E5"/>
    <w:rsid w:val="27313B90"/>
    <w:rsid w:val="27780916"/>
    <w:rsid w:val="27A8725B"/>
    <w:rsid w:val="27E1F6F8"/>
    <w:rsid w:val="28085914"/>
    <w:rsid w:val="281B2FA1"/>
    <w:rsid w:val="283A5BBA"/>
    <w:rsid w:val="2875553F"/>
    <w:rsid w:val="288B6386"/>
    <w:rsid w:val="289CEA3A"/>
    <w:rsid w:val="28E09725"/>
    <w:rsid w:val="29101E60"/>
    <w:rsid w:val="2911E025"/>
    <w:rsid w:val="29266B08"/>
    <w:rsid w:val="29599963"/>
    <w:rsid w:val="29636762"/>
    <w:rsid w:val="297BE5B3"/>
    <w:rsid w:val="2986C19F"/>
    <w:rsid w:val="29A70B16"/>
    <w:rsid w:val="29C82EC4"/>
    <w:rsid w:val="29CB1264"/>
    <w:rsid w:val="2A46924C"/>
    <w:rsid w:val="2A72C225"/>
    <w:rsid w:val="2A7909E5"/>
    <w:rsid w:val="2A7F99EA"/>
    <w:rsid w:val="2AB9A004"/>
    <w:rsid w:val="2AD291F8"/>
    <w:rsid w:val="2AFB4F69"/>
    <w:rsid w:val="2AFFF857"/>
    <w:rsid w:val="2B46C4F6"/>
    <w:rsid w:val="2B911A0A"/>
    <w:rsid w:val="2BE2AA26"/>
    <w:rsid w:val="2C202259"/>
    <w:rsid w:val="2C2462AE"/>
    <w:rsid w:val="2C35DFFD"/>
    <w:rsid w:val="2C4F13D4"/>
    <w:rsid w:val="2C817C38"/>
    <w:rsid w:val="2CAFBC28"/>
    <w:rsid w:val="2CD2DAB5"/>
    <w:rsid w:val="2CE1EA27"/>
    <w:rsid w:val="2CEE520C"/>
    <w:rsid w:val="2D4B6BDD"/>
    <w:rsid w:val="2D600F85"/>
    <w:rsid w:val="2D998119"/>
    <w:rsid w:val="2DC6D589"/>
    <w:rsid w:val="2DDB68B6"/>
    <w:rsid w:val="2DE34CBE"/>
    <w:rsid w:val="2DF66AC3"/>
    <w:rsid w:val="2E0EDC08"/>
    <w:rsid w:val="2E104772"/>
    <w:rsid w:val="2E161FE8"/>
    <w:rsid w:val="2E3882FF"/>
    <w:rsid w:val="2EC1FDDE"/>
    <w:rsid w:val="2EDC4E2B"/>
    <w:rsid w:val="2EEE3A8E"/>
    <w:rsid w:val="2F0DC909"/>
    <w:rsid w:val="2F2F4FA9"/>
    <w:rsid w:val="2F42FDBC"/>
    <w:rsid w:val="2F7ADB79"/>
    <w:rsid w:val="2F96925C"/>
    <w:rsid w:val="2FE94102"/>
    <w:rsid w:val="306B53CA"/>
    <w:rsid w:val="3092355B"/>
    <w:rsid w:val="30D78CC7"/>
    <w:rsid w:val="3123980E"/>
    <w:rsid w:val="313A4DC7"/>
    <w:rsid w:val="31437940"/>
    <w:rsid w:val="315CCEF5"/>
    <w:rsid w:val="317E1515"/>
    <w:rsid w:val="318F7677"/>
    <w:rsid w:val="31A1BC80"/>
    <w:rsid w:val="31ADDB3D"/>
    <w:rsid w:val="31CAD2D0"/>
    <w:rsid w:val="31E28FDE"/>
    <w:rsid w:val="31F29659"/>
    <w:rsid w:val="32116A3D"/>
    <w:rsid w:val="32279007"/>
    <w:rsid w:val="3269B7E4"/>
    <w:rsid w:val="326DE576"/>
    <w:rsid w:val="32DAEEF6"/>
    <w:rsid w:val="32EE2B8D"/>
    <w:rsid w:val="330B628A"/>
    <w:rsid w:val="332A1775"/>
    <w:rsid w:val="33850F32"/>
    <w:rsid w:val="339F7AF5"/>
    <w:rsid w:val="33BA2605"/>
    <w:rsid w:val="33FCA30E"/>
    <w:rsid w:val="340D9B92"/>
    <w:rsid w:val="345FBFCF"/>
    <w:rsid w:val="34BAA405"/>
    <w:rsid w:val="34E44B85"/>
    <w:rsid w:val="34E58DF3"/>
    <w:rsid w:val="352BB140"/>
    <w:rsid w:val="354ED470"/>
    <w:rsid w:val="3554C105"/>
    <w:rsid w:val="3572C611"/>
    <w:rsid w:val="3585C454"/>
    <w:rsid w:val="35B299FA"/>
    <w:rsid w:val="35C83BC6"/>
    <w:rsid w:val="35CF4BB5"/>
    <w:rsid w:val="35FCDD73"/>
    <w:rsid w:val="36263F1C"/>
    <w:rsid w:val="363D3BAD"/>
    <w:rsid w:val="368FE31B"/>
    <w:rsid w:val="369C449D"/>
    <w:rsid w:val="36A5446C"/>
    <w:rsid w:val="36D0C977"/>
    <w:rsid w:val="3702AE65"/>
    <w:rsid w:val="37241061"/>
    <w:rsid w:val="37348A40"/>
    <w:rsid w:val="37CD86FE"/>
    <w:rsid w:val="37F62E70"/>
    <w:rsid w:val="38670393"/>
    <w:rsid w:val="38BBA027"/>
    <w:rsid w:val="38F81580"/>
    <w:rsid w:val="3907B4B4"/>
    <w:rsid w:val="393796A3"/>
    <w:rsid w:val="393CB75C"/>
    <w:rsid w:val="396648B8"/>
    <w:rsid w:val="3969F3E7"/>
    <w:rsid w:val="398CC863"/>
    <w:rsid w:val="3999471E"/>
    <w:rsid w:val="39B3A9AD"/>
    <w:rsid w:val="39E5B22C"/>
    <w:rsid w:val="3B29C53F"/>
    <w:rsid w:val="3B48D59E"/>
    <w:rsid w:val="3BF54D68"/>
    <w:rsid w:val="3BFBDC1F"/>
    <w:rsid w:val="3C5D8974"/>
    <w:rsid w:val="3C63D22B"/>
    <w:rsid w:val="3CA5EEF8"/>
    <w:rsid w:val="3CAD6D84"/>
    <w:rsid w:val="3D0E5838"/>
    <w:rsid w:val="3D11C071"/>
    <w:rsid w:val="3D158EF5"/>
    <w:rsid w:val="3D1E5BFB"/>
    <w:rsid w:val="3D3A9715"/>
    <w:rsid w:val="3D4D3AE8"/>
    <w:rsid w:val="3D90C0C7"/>
    <w:rsid w:val="3DAB97A7"/>
    <w:rsid w:val="3DABDA7F"/>
    <w:rsid w:val="3DB969EC"/>
    <w:rsid w:val="3DBBB0CE"/>
    <w:rsid w:val="3E0BFEB5"/>
    <w:rsid w:val="3E21FEDF"/>
    <w:rsid w:val="3E6F8A58"/>
    <w:rsid w:val="3E72E146"/>
    <w:rsid w:val="3EB1A23E"/>
    <w:rsid w:val="3F74B41F"/>
    <w:rsid w:val="3FA66896"/>
    <w:rsid w:val="40089B88"/>
    <w:rsid w:val="4014642F"/>
    <w:rsid w:val="405A252C"/>
    <w:rsid w:val="40B0F041"/>
    <w:rsid w:val="40D34FAA"/>
    <w:rsid w:val="4109A3C5"/>
    <w:rsid w:val="41944DCF"/>
    <w:rsid w:val="41C50EF1"/>
    <w:rsid w:val="41FA341A"/>
    <w:rsid w:val="4225D459"/>
    <w:rsid w:val="427B7DC5"/>
    <w:rsid w:val="42852F59"/>
    <w:rsid w:val="428B3EE0"/>
    <w:rsid w:val="428D0F30"/>
    <w:rsid w:val="429784A7"/>
    <w:rsid w:val="42AB73A9"/>
    <w:rsid w:val="4310CF51"/>
    <w:rsid w:val="431B546C"/>
    <w:rsid w:val="43399B08"/>
    <w:rsid w:val="436B5A5C"/>
    <w:rsid w:val="4424268D"/>
    <w:rsid w:val="44DDD675"/>
    <w:rsid w:val="453A0991"/>
    <w:rsid w:val="45840651"/>
    <w:rsid w:val="45B86F64"/>
    <w:rsid w:val="45DF357E"/>
    <w:rsid w:val="4609FE32"/>
    <w:rsid w:val="4623BB13"/>
    <w:rsid w:val="46537579"/>
    <w:rsid w:val="466E8247"/>
    <w:rsid w:val="47200A37"/>
    <w:rsid w:val="477A8334"/>
    <w:rsid w:val="47803D59"/>
    <w:rsid w:val="47A8162C"/>
    <w:rsid w:val="47E17DEA"/>
    <w:rsid w:val="47E77EB0"/>
    <w:rsid w:val="488936E7"/>
    <w:rsid w:val="48AE8CD1"/>
    <w:rsid w:val="48F1D621"/>
    <w:rsid w:val="48F83318"/>
    <w:rsid w:val="4904B52C"/>
    <w:rsid w:val="49188352"/>
    <w:rsid w:val="4929B742"/>
    <w:rsid w:val="49417B8B"/>
    <w:rsid w:val="4970E4F3"/>
    <w:rsid w:val="4A092C0C"/>
    <w:rsid w:val="4A7D6C50"/>
    <w:rsid w:val="4ACA1DE4"/>
    <w:rsid w:val="4B232268"/>
    <w:rsid w:val="4B3A51E4"/>
    <w:rsid w:val="4B692D7E"/>
    <w:rsid w:val="4B8716ED"/>
    <w:rsid w:val="4B87A80B"/>
    <w:rsid w:val="4BAA3F66"/>
    <w:rsid w:val="4BB367F0"/>
    <w:rsid w:val="4BFEF151"/>
    <w:rsid w:val="4C02D5C8"/>
    <w:rsid w:val="4C08949E"/>
    <w:rsid w:val="4C3285FE"/>
    <w:rsid w:val="4C3B32E4"/>
    <w:rsid w:val="4C45AC71"/>
    <w:rsid w:val="4CA64749"/>
    <w:rsid w:val="4CB58DEC"/>
    <w:rsid w:val="4D7E7EE7"/>
    <w:rsid w:val="4D845715"/>
    <w:rsid w:val="4DB52143"/>
    <w:rsid w:val="4E574625"/>
    <w:rsid w:val="4E60CEAA"/>
    <w:rsid w:val="4E6810AE"/>
    <w:rsid w:val="4E8068EB"/>
    <w:rsid w:val="4EB8767C"/>
    <w:rsid w:val="4EC9F6F6"/>
    <w:rsid w:val="4EE49930"/>
    <w:rsid w:val="4EEFC601"/>
    <w:rsid w:val="4F2B1478"/>
    <w:rsid w:val="4F37690B"/>
    <w:rsid w:val="4F3CFB30"/>
    <w:rsid w:val="4F5D2F2D"/>
    <w:rsid w:val="4F9BE233"/>
    <w:rsid w:val="4FB09B19"/>
    <w:rsid w:val="4FB0CEB1"/>
    <w:rsid w:val="4FF3F600"/>
    <w:rsid w:val="5031FB46"/>
    <w:rsid w:val="505CF20D"/>
    <w:rsid w:val="512622E2"/>
    <w:rsid w:val="512FA08E"/>
    <w:rsid w:val="5139B0EE"/>
    <w:rsid w:val="51A85C59"/>
    <w:rsid w:val="51B1D1D2"/>
    <w:rsid w:val="51B3DF78"/>
    <w:rsid w:val="5207BC0D"/>
    <w:rsid w:val="5213497F"/>
    <w:rsid w:val="52312548"/>
    <w:rsid w:val="526079B2"/>
    <w:rsid w:val="52AF793B"/>
    <w:rsid w:val="52D061C3"/>
    <w:rsid w:val="5306CF2D"/>
    <w:rsid w:val="53078A39"/>
    <w:rsid w:val="5342065E"/>
    <w:rsid w:val="53963CCE"/>
    <w:rsid w:val="53AF007D"/>
    <w:rsid w:val="53C49943"/>
    <w:rsid w:val="5404717C"/>
    <w:rsid w:val="5418B012"/>
    <w:rsid w:val="541DF0B2"/>
    <w:rsid w:val="542473E1"/>
    <w:rsid w:val="54537BF8"/>
    <w:rsid w:val="54808BBC"/>
    <w:rsid w:val="5482E225"/>
    <w:rsid w:val="54F5088E"/>
    <w:rsid w:val="554946DB"/>
    <w:rsid w:val="559C5283"/>
    <w:rsid w:val="55AE3B78"/>
    <w:rsid w:val="55BD02FC"/>
    <w:rsid w:val="56300B0C"/>
    <w:rsid w:val="5642A98B"/>
    <w:rsid w:val="5652393E"/>
    <w:rsid w:val="56A47D4A"/>
    <w:rsid w:val="56B45D6E"/>
    <w:rsid w:val="56F43119"/>
    <w:rsid w:val="5717CE68"/>
    <w:rsid w:val="5720FECC"/>
    <w:rsid w:val="57A48429"/>
    <w:rsid w:val="57E36642"/>
    <w:rsid w:val="57E8A801"/>
    <w:rsid w:val="57FF84E2"/>
    <w:rsid w:val="580ACAA9"/>
    <w:rsid w:val="58640419"/>
    <w:rsid w:val="5882021E"/>
    <w:rsid w:val="589978F4"/>
    <w:rsid w:val="58A663F2"/>
    <w:rsid w:val="58B0E2DB"/>
    <w:rsid w:val="58E17F6A"/>
    <w:rsid w:val="591F6673"/>
    <w:rsid w:val="593420EB"/>
    <w:rsid w:val="599A58C8"/>
    <w:rsid w:val="59C789A0"/>
    <w:rsid w:val="59E50086"/>
    <w:rsid w:val="5A215C02"/>
    <w:rsid w:val="5A33BB62"/>
    <w:rsid w:val="5A4E386C"/>
    <w:rsid w:val="5AB776FC"/>
    <w:rsid w:val="5ACEF54D"/>
    <w:rsid w:val="5B8BFB87"/>
    <w:rsid w:val="5B928E38"/>
    <w:rsid w:val="5BB9F25B"/>
    <w:rsid w:val="5BCA6C77"/>
    <w:rsid w:val="5C413524"/>
    <w:rsid w:val="5C4F2A80"/>
    <w:rsid w:val="5CD7761D"/>
    <w:rsid w:val="5CFCC397"/>
    <w:rsid w:val="5DA4F22D"/>
    <w:rsid w:val="5DDCE9EF"/>
    <w:rsid w:val="5E7412F3"/>
    <w:rsid w:val="5E8AB2FF"/>
    <w:rsid w:val="5EA547B8"/>
    <w:rsid w:val="5EC8E0CD"/>
    <w:rsid w:val="5F01BE7F"/>
    <w:rsid w:val="5F0ECE46"/>
    <w:rsid w:val="5F27BD99"/>
    <w:rsid w:val="5F5736E6"/>
    <w:rsid w:val="5F5ADD4D"/>
    <w:rsid w:val="5F84A0FC"/>
    <w:rsid w:val="5FC4AA08"/>
    <w:rsid w:val="60217686"/>
    <w:rsid w:val="6030581F"/>
    <w:rsid w:val="6080A789"/>
    <w:rsid w:val="60DC2C9F"/>
    <w:rsid w:val="60F8B71D"/>
    <w:rsid w:val="6165EFE3"/>
    <w:rsid w:val="617194E0"/>
    <w:rsid w:val="62085AB1"/>
    <w:rsid w:val="622E8F55"/>
    <w:rsid w:val="62378E66"/>
    <w:rsid w:val="633BA43C"/>
    <w:rsid w:val="634594A8"/>
    <w:rsid w:val="6378F437"/>
    <w:rsid w:val="639E6870"/>
    <w:rsid w:val="64074CBB"/>
    <w:rsid w:val="640CE814"/>
    <w:rsid w:val="6421ECA9"/>
    <w:rsid w:val="64AA1763"/>
    <w:rsid w:val="64CEF9EE"/>
    <w:rsid w:val="64E54F78"/>
    <w:rsid w:val="65197209"/>
    <w:rsid w:val="652AD652"/>
    <w:rsid w:val="6552D323"/>
    <w:rsid w:val="657883D5"/>
    <w:rsid w:val="6589A8EB"/>
    <w:rsid w:val="658AD379"/>
    <w:rsid w:val="659CB44F"/>
    <w:rsid w:val="65AF04E3"/>
    <w:rsid w:val="65E1929F"/>
    <w:rsid w:val="660C6F30"/>
    <w:rsid w:val="661F62F1"/>
    <w:rsid w:val="663C4994"/>
    <w:rsid w:val="6656A16D"/>
    <w:rsid w:val="667338A6"/>
    <w:rsid w:val="667C25F6"/>
    <w:rsid w:val="66E91471"/>
    <w:rsid w:val="67063C58"/>
    <w:rsid w:val="670BCFE2"/>
    <w:rsid w:val="6729572E"/>
    <w:rsid w:val="67318E51"/>
    <w:rsid w:val="67584465"/>
    <w:rsid w:val="68398495"/>
    <w:rsid w:val="683CF9E3"/>
    <w:rsid w:val="68404D09"/>
    <w:rsid w:val="6891152F"/>
    <w:rsid w:val="68A7E398"/>
    <w:rsid w:val="68FCA879"/>
    <w:rsid w:val="69006EC1"/>
    <w:rsid w:val="690FE7FE"/>
    <w:rsid w:val="69604214"/>
    <w:rsid w:val="69689DE9"/>
    <w:rsid w:val="698A4CEF"/>
    <w:rsid w:val="69A0C820"/>
    <w:rsid w:val="69A17750"/>
    <w:rsid w:val="69B3E2E1"/>
    <w:rsid w:val="69CC5174"/>
    <w:rsid w:val="69E9E4DF"/>
    <w:rsid w:val="69FED879"/>
    <w:rsid w:val="6A4C7F69"/>
    <w:rsid w:val="6AB40B2B"/>
    <w:rsid w:val="6AD7A5D7"/>
    <w:rsid w:val="6B50B605"/>
    <w:rsid w:val="6BA5DE08"/>
    <w:rsid w:val="6BCB06EF"/>
    <w:rsid w:val="6BD6A61B"/>
    <w:rsid w:val="6BF33D31"/>
    <w:rsid w:val="6C82E9CE"/>
    <w:rsid w:val="6C97D765"/>
    <w:rsid w:val="6D0D22B1"/>
    <w:rsid w:val="6D38E324"/>
    <w:rsid w:val="6D6D98C8"/>
    <w:rsid w:val="6D9B954E"/>
    <w:rsid w:val="6D9BF64B"/>
    <w:rsid w:val="6DAA1A98"/>
    <w:rsid w:val="6DAF61A7"/>
    <w:rsid w:val="6DD0ED8A"/>
    <w:rsid w:val="6DE87C3A"/>
    <w:rsid w:val="6DEB63BC"/>
    <w:rsid w:val="6E33F7C9"/>
    <w:rsid w:val="6E6A6006"/>
    <w:rsid w:val="6E81F7B6"/>
    <w:rsid w:val="6EFACB39"/>
    <w:rsid w:val="6F311E96"/>
    <w:rsid w:val="6F3CA282"/>
    <w:rsid w:val="6F6E90EC"/>
    <w:rsid w:val="6F7800EE"/>
    <w:rsid w:val="6F9452A9"/>
    <w:rsid w:val="6FE854F0"/>
    <w:rsid w:val="6FF80202"/>
    <w:rsid w:val="70082830"/>
    <w:rsid w:val="701ACCD7"/>
    <w:rsid w:val="70234926"/>
    <w:rsid w:val="705A8E33"/>
    <w:rsid w:val="7071E5DA"/>
    <w:rsid w:val="708CFCB9"/>
    <w:rsid w:val="708E9A5E"/>
    <w:rsid w:val="70956D0F"/>
    <w:rsid w:val="70CEA463"/>
    <w:rsid w:val="70E70F5E"/>
    <w:rsid w:val="71216747"/>
    <w:rsid w:val="715558F5"/>
    <w:rsid w:val="723883EE"/>
    <w:rsid w:val="72F42722"/>
    <w:rsid w:val="72F4FA3D"/>
    <w:rsid w:val="730CE7B2"/>
    <w:rsid w:val="73E61DBD"/>
    <w:rsid w:val="73E9ED09"/>
    <w:rsid w:val="73EFC79F"/>
    <w:rsid w:val="73F7A979"/>
    <w:rsid w:val="740B2044"/>
    <w:rsid w:val="741C7E3E"/>
    <w:rsid w:val="741DEB77"/>
    <w:rsid w:val="742FEA91"/>
    <w:rsid w:val="7456C1BA"/>
    <w:rsid w:val="747FF26C"/>
    <w:rsid w:val="74A442EF"/>
    <w:rsid w:val="74CDA46E"/>
    <w:rsid w:val="7530ED42"/>
    <w:rsid w:val="755CDE43"/>
    <w:rsid w:val="759B170D"/>
    <w:rsid w:val="75E02BC4"/>
    <w:rsid w:val="75F6C381"/>
    <w:rsid w:val="7616EA46"/>
    <w:rsid w:val="764C88CF"/>
    <w:rsid w:val="76611A42"/>
    <w:rsid w:val="76C868A0"/>
    <w:rsid w:val="76F0C836"/>
    <w:rsid w:val="76FF07EF"/>
    <w:rsid w:val="770516F1"/>
    <w:rsid w:val="773C7CC6"/>
    <w:rsid w:val="77462805"/>
    <w:rsid w:val="77702602"/>
    <w:rsid w:val="780908FE"/>
    <w:rsid w:val="7864133F"/>
    <w:rsid w:val="78C8DB40"/>
    <w:rsid w:val="792E7868"/>
    <w:rsid w:val="79550F6E"/>
    <w:rsid w:val="79ACD177"/>
    <w:rsid w:val="79D4803F"/>
    <w:rsid w:val="7A19B6AC"/>
    <w:rsid w:val="7A49C028"/>
    <w:rsid w:val="7A764E54"/>
    <w:rsid w:val="7B205ACC"/>
    <w:rsid w:val="7B3EA823"/>
    <w:rsid w:val="7B969A08"/>
    <w:rsid w:val="7BCAF10A"/>
    <w:rsid w:val="7BE0D316"/>
    <w:rsid w:val="7BF00605"/>
    <w:rsid w:val="7C0B4436"/>
    <w:rsid w:val="7C11B02E"/>
    <w:rsid w:val="7C1F9959"/>
    <w:rsid w:val="7C5BA930"/>
    <w:rsid w:val="7C6689EC"/>
    <w:rsid w:val="7C75F503"/>
    <w:rsid w:val="7CB61BA5"/>
    <w:rsid w:val="7CC6E24C"/>
    <w:rsid w:val="7CFEAD0F"/>
    <w:rsid w:val="7D48F09E"/>
    <w:rsid w:val="7DB73EE5"/>
    <w:rsid w:val="7DCAA728"/>
    <w:rsid w:val="7E120671"/>
    <w:rsid w:val="7E64290B"/>
    <w:rsid w:val="7E83930B"/>
    <w:rsid w:val="7E9B82C9"/>
    <w:rsid w:val="7EA62847"/>
    <w:rsid w:val="7ED9AABA"/>
    <w:rsid w:val="7F1699E6"/>
    <w:rsid w:val="7F185F9A"/>
    <w:rsid w:val="7F85C4E1"/>
    <w:rsid w:val="7F94BDD6"/>
    <w:rsid w:val="7F9FC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B1175"/>
  <w15:chartTrackingRefBased/>
  <w15:docId w15:val="{0160B1D2-B5E2-6845-9ACC-6DCFBCE4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324"/>
    <w:rPr>
      <w:rFonts w:ascii="Times New Roman" w:eastAsia="Times New Roman" w:hAnsi="Times New Roman"/>
      <w:sz w:val="24"/>
      <w:szCs w:val="24"/>
    </w:rPr>
  </w:style>
  <w:style w:type="paragraph" w:styleId="Heading3">
    <w:name w:val="heading 3"/>
    <w:basedOn w:val="Normal"/>
    <w:link w:val="Heading3Char"/>
    <w:uiPriority w:val="9"/>
    <w:qFormat/>
    <w:rsid w:val="00BD2CC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7324"/>
    <w:pPr>
      <w:jc w:val="center"/>
    </w:pPr>
    <w:rPr>
      <w:b/>
      <w:bCs/>
      <w:sz w:val="72"/>
      <w:lang w:val="en-US" w:eastAsia="x-none"/>
    </w:rPr>
  </w:style>
  <w:style w:type="character" w:customStyle="1" w:styleId="TitleChar">
    <w:name w:val="Title Char"/>
    <w:link w:val="Title"/>
    <w:rsid w:val="00AA7324"/>
    <w:rPr>
      <w:rFonts w:ascii="Times New Roman" w:eastAsia="Times New Roman" w:hAnsi="Times New Roman" w:cs="Times New Roman"/>
      <w:b/>
      <w:bCs/>
      <w:sz w:val="72"/>
      <w:szCs w:val="24"/>
      <w:lang w:val="en-US"/>
    </w:rPr>
  </w:style>
  <w:style w:type="paragraph" w:styleId="ListParagraph">
    <w:name w:val="List Paragraph"/>
    <w:basedOn w:val="Normal"/>
    <w:link w:val="ListParagraphChar"/>
    <w:uiPriority w:val="34"/>
    <w:qFormat/>
    <w:rsid w:val="00AA7324"/>
    <w:pPr>
      <w:spacing w:after="120"/>
      <w:ind w:left="720"/>
    </w:pPr>
    <w:rPr>
      <w:rFonts w:ascii="Arial" w:hAnsi="Arial"/>
      <w:lang w:eastAsia="en-US"/>
    </w:rPr>
  </w:style>
  <w:style w:type="paragraph" w:styleId="BalloonText">
    <w:name w:val="Balloon Text"/>
    <w:basedOn w:val="Normal"/>
    <w:link w:val="BalloonTextChar"/>
    <w:uiPriority w:val="99"/>
    <w:semiHidden/>
    <w:unhideWhenUsed/>
    <w:rsid w:val="00AA7324"/>
    <w:rPr>
      <w:rFonts w:ascii="Tahoma" w:hAnsi="Tahoma"/>
      <w:sz w:val="16"/>
      <w:szCs w:val="16"/>
      <w:lang w:val="x-none"/>
    </w:rPr>
  </w:style>
  <w:style w:type="character" w:customStyle="1" w:styleId="BalloonTextChar">
    <w:name w:val="Balloon Text Char"/>
    <w:link w:val="BalloonText"/>
    <w:uiPriority w:val="99"/>
    <w:semiHidden/>
    <w:rsid w:val="00AA7324"/>
    <w:rPr>
      <w:rFonts w:ascii="Tahoma" w:eastAsia="Times New Roman" w:hAnsi="Tahoma" w:cs="Tahoma"/>
      <w:sz w:val="16"/>
      <w:szCs w:val="16"/>
      <w:lang w:eastAsia="en-GB"/>
    </w:rPr>
  </w:style>
  <w:style w:type="paragraph" w:styleId="Header">
    <w:name w:val="header"/>
    <w:basedOn w:val="Normal"/>
    <w:link w:val="HeaderChar"/>
    <w:uiPriority w:val="99"/>
    <w:unhideWhenUsed/>
    <w:rsid w:val="00141D4B"/>
    <w:pPr>
      <w:tabs>
        <w:tab w:val="center" w:pos="4513"/>
        <w:tab w:val="right" w:pos="9026"/>
      </w:tabs>
    </w:pPr>
    <w:rPr>
      <w:lang w:val="x-none" w:eastAsia="x-none"/>
    </w:rPr>
  </w:style>
  <w:style w:type="character" w:customStyle="1" w:styleId="HeaderChar">
    <w:name w:val="Header Char"/>
    <w:link w:val="Header"/>
    <w:uiPriority w:val="99"/>
    <w:rsid w:val="00141D4B"/>
    <w:rPr>
      <w:rFonts w:ascii="Times New Roman" w:eastAsia="Times New Roman" w:hAnsi="Times New Roman"/>
      <w:sz w:val="24"/>
      <w:szCs w:val="24"/>
    </w:rPr>
  </w:style>
  <w:style w:type="paragraph" w:styleId="Footer">
    <w:name w:val="footer"/>
    <w:basedOn w:val="Normal"/>
    <w:link w:val="FooterChar"/>
    <w:uiPriority w:val="99"/>
    <w:unhideWhenUsed/>
    <w:rsid w:val="00141D4B"/>
    <w:pPr>
      <w:tabs>
        <w:tab w:val="center" w:pos="4513"/>
        <w:tab w:val="right" w:pos="9026"/>
      </w:tabs>
    </w:pPr>
    <w:rPr>
      <w:lang w:val="x-none" w:eastAsia="x-none"/>
    </w:rPr>
  </w:style>
  <w:style w:type="character" w:customStyle="1" w:styleId="FooterChar">
    <w:name w:val="Footer Char"/>
    <w:link w:val="Footer"/>
    <w:uiPriority w:val="99"/>
    <w:rsid w:val="00141D4B"/>
    <w:rPr>
      <w:rFonts w:ascii="Times New Roman" w:eastAsia="Times New Roman" w:hAnsi="Times New Roman"/>
      <w:sz w:val="24"/>
      <w:szCs w:val="24"/>
    </w:rPr>
  </w:style>
  <w:style w:type="paragraph" w:styleId="NoSpacing">
    <w:name w:val="No Spacing"/>
    <w:qFormat/>
    <w:rsid w:val="00132202"/>
    <w:rPr>
      <w:rFonts w:eastAsia="Times New Roman"/>
      <w:sz w:val="22"/>
      <w:szCs w:val="22"/>
      <w:lang w:eastAsia="en-US"/>
    </w:rPr>
  </w:style>
  <w:style w:type="character" w:styleId="CommentReference">
    <w:name w:val="annotation reference"/>
    <w:uiPriority w:val="99"/>
    <w:semiHidden/>
    <w:unhideWhenUsed/>
    <w:rsid w:val="00735DEC"/>
    <w:rPr>
      <w:sz w:val="16"/>
      <w:szCs w:val="16"/>
    </w:rPr>
  </w:style>
  <w:style w:type="paragraph" w:styleId="CommentText">
    <w:name w:val="annotation text"/>
    <w:basedOn w:val="Normal"/>
    <w:link w:val="CommentTextChar"/>
    <w:uiPriority w:val="99"/>
    <w:semiHidden/>
    <w:unhideWhenUsed/>
    <w:rsid w:val="00735DEC"/>
    <w:rPr>
      <w:sz w:val="20"/>
      <w:szCs w:val="20"/>
    </w:rPr>
  </w:style>
  <w:style w:type="character" w:customStyle="1" w:styleId="CommentTextChar">
    <w:name w:val="Comment Text Char"/>
    <w:link w:val="CommentText"/>
    <w:uiPriority w:val="99"/>
    <w:semiHidden/>
    <w:rsid w:val="00735DE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35DEC"/>
    <w:rPr>
      <w:b/>
      <w:bCs/>
    </w:rPr>
  </w:style>
  <w:style w:type="character" w:customStyle="1" w:styleId="CommentSubjectChar">
    <w:name w:val="Comment Subject Char"/>
    <w:link w:val="CommentSubject"/>
    <w:uiPriority w:val="99"/>
    <w:semiHidden/>
    <w:rsid w:val="00735DEC"/>
    <w:rPr>
      <w:rFonts w:ascii="Times New Roman" w:eastAsia="Times New Roman" w:hAnsi="Times New Roman"/>
      <w:b/>
      <w:bCs/>
    </w:rPr>
  </w:style>
  <w:style w:type="character" w:styleId="Hyperlink">
    <w:name w:val="Hyperlink"/>
    <w:uiPriority w:val="99"/>
    <w:unhideWhenUsed/>
    <w:rsid w:val="00F249B0"/>
    <w:rPr>
      <w:color w:val="0000FF"/>
      <w:u w:val="single"/>
    </w:rPr>
  </w:style>
  <w:style w:type="paragraph" w:customStyle="1" w:styleId="ColorfulList-Accent11">
    <w:name w:val="Colorful List - Accent 11"/>
    <w:basedOn w:val="Normal"/>
    <w:uiPriority w:val="34"/>
    <w:qFormat/>
    <w:rsid w:val="00A379C4"/>
    <w:pPr>
      <w:spacing w:after="120"/>
      <w:ind w:left="720"/>
    </w:pPr>
    <w:rPr>
      <w:rFonts w:ascii="Arial" w:hAnsi="Arial"/>
      <w:lang w:eastAsia="en-US"/>
    </w:rPr>
  </w:style>
  <w:style w:type="character" w:customStyle="1" w:styleId="Heading3Char">
    <w:name w:val="Heading 3 Char"/>
    <w:link w:val="Heading3"/>
    <w:uiPriority w:val="9"/>
    <w:rsid w:val="00BD2CCC"/>
    <w:rPr>
      <w:rFonts w:ascii="Times New Roman" w:eastAsia="Times New Roman" w:hAnsi="Times New Roman"/>
      <w:b/>
      <w:bCs/>
      <w:sz w:val="27"/>
      <w:szCs w:val="27"/>
    </w:rPr>
  </w:style>
  <w:style w:type="paragraph" w:styleId="NormalWeb">
    <w:name w:val="Normal (Web)"/>
    <w:basedOn w:val="Normal"/>
    <w:uiPriority w:val="99"/>
    <w:unhideWhenUsed/>
    <w:rsid w:val="00BD2CCC"/>
    <w:pPr>
      <w:spacing w:before="100" w:beforeAutospacing="1" w:after="100" w:afterAutospacing="1"/>
    </w:pPr>
  </w:style>
  <w:style w:type="table" w:styleId="TableGrid">
    <w:name w:val="Table Grid"/>
    <w:basedOn w:val="TableNormal"/>
    <w:rsid w:val="0013056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2D5E"/>
    <w:pPr>
      <w:autoSpaceDE w:val="0"/>
      <w:autoSpaceDN w:val="0"/>
      <w:adjustRightInd w:val="0"/>
    </w:pPr>
    <w:rPr>
      <w:rFonts w:ascii="Arial" w:hAnsi="Arial" w:cs="Arial"/>
      <w:color w:val="000000"/>
      <w:sz w:val="24"/>
      <w:szCs w:val="24"/>
    </w:rPr>
  </w:style>
  <w:style w:type="character" w:styleId="Strong">
    <w:name w:val="Strong"/>
    <w:uiPriority w:val="22"/>
    <w:qFormat/>
    <w:rsid w:val="00051A26"/>
    <w:rPr>
      <w:b/>
      <w:bCs/>
    </w:rPr>
  </w:style>
  <w:style w:type="character" w:customStyle="1" w:styleId="ListParagraphChar">
    <w:name w:val="List Paragraph Char"/>
    <w:link w:val="ListParagraph"/>
    <w:uiPriority w:val="34"/>
    <w:locked/>
    <w:rsid w:val="004253E6"/>
    <w:rPr>
      <w:rFonts w:ascii="Arial" w:eastAsia="Times New Roman" w:hAnsi="Arial"/>
      <w:sz w:val="24"/>
      <w:szCs w:val="24"/>
      <w:lang w:eastAsia="en-US"/>
    </w:rPr>
  </w:style>
  <w:style w:type="paragraph" w:customStyle="1" w:styleId="xxmsonormal">
    <w:name w:val="x_xmsonormal"/>
    <w:basedOn w:val="Normal"/>
    <w:rsid w:val="00926A03"/>
    <w:rPr>
      <w:rFonts w:ascii="Calibri" w:eastAsiaTheme="minorEastAsia" w:hAnsi="Calibri" w:cs="Calibri"/>
      <w:sz w:val="22"/>
      <w:szCs w:val="22"/>
    </w:rPr>
  </w:style>
  <w:style w:type="paragraph" w:customStyle="1" w:styleId="xxmsolistparagraph">
    <w:name w:val="x_xmsolistparagraph"/>
    <w:basedOn w:val="Normal"/>
    <w:rsid w:val="00926A03"/>
    <w:pPr>
      <w:ind w:left="720"/>
    </w:pPr>
    <w:rPr>
      <w:rFonts w:ascii="Calibri" w:eastAsiaTheme="minorEastAsia" w:hAnsi="Calibri" w:cs="Calibri"/>
      <w:sz w:val="22"/>
      <w:szCs w:val="22"/>
    </w:rPr>
  </w:style>
  <w:style w:type="character" w:styleId="Emphasis">
    <w:name w:val="Emphasis"/>
    <w:basedOn w:val="DefaultParagraphFont"/>
    <w:uiPriority w:val="20"/>
    <w:qFormat/>
    <w:rsid w:val="00BB7675"/>
    <w:rPr>
      <w:i/>
      <w:iCs/>
    </w:rPr>
  </w:style>
  <w:style w:type="paragraph" w:styleId="Revision">
    <w:name w:val="Revision"/>
    <w:hidden/>
    <w:uiPriority w:val="99"/>
    <w:semiHidden/>
    <w:rsid w:val="00795FDA"/>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5F2A6F"/>
    <w:rPr>
      <w:color w:val="605E5C"/>
      <w:shd w:val="clear" w:color="auto" w:fill="E1DFDD"/>
    </w:rPr>
  </w:style>
  <w:style w:type="character" w:customStyle="1" w:styleId="apple-converted-space">
    <w:name w:val="apple-converted-space"/>
    <w:basedOn w:val="DefaultParagraphFont"/>
    <w:rsid w:val="00BB4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03902">
      <w:bodyDiv w:val="1"/>
      <w:marLeft w:val="0"/>
      <w:marRight w:val="0"/>
      <w:marTop w:val="0"/>
      <w:marBottom w:val="0"/>
      <w:divBdr>
        <w:top w:val="none" w:sz="0" w:space="0" w:color="auto"/>
        <w:left w:val="none" w:sz="0" w:space="0" w:color="auto"/>
        <w:bottom w:val="none" w:sz="0" w:space="0" w:color="auto"/>
        <w:right w:val="none" w:sz="0" w:space="0" w:color="auto"/>
      </w:divBdr>
    </w:div>
    <w:div w:id="194857659">
      <w:bodyDiv w:val="1"/>
      <w:marLeft w:val="0"/>
      <w:marRight w:val="0"/>
      <w:marTop w:val="0"/>
      <w:marBottom w:val="0"/>
      <w:divBdr>
        <w:top w:val="none" w:sz="0" w:space="0" w:color="auto"/>
        <w:left w:val="none" w:sz="0" w:space="0" w:color="auto"/>
        <w:bottom w:val="none" w:sz="0" w:space="0" w:color="auto"/>
        <w:right w:val="none" w:sz="0" w:space="0" w:color="auto"/>
      </w:divBdr>
    </w:div>
    <w:div w:id="396244002">
      <w:bodyDiv w:val="1"/>
      <w:marLeft w:val="0"/>
      <w:marRight w:val="0"/>
      <w:marTop w:val="0"/>
      <w:marBottom w:val="0"/>
      <w:divBdr>
        <w:top w:val="none" w:sz="0" w:space="0" w:color="auto"/>
        <w:left w:val="none" w:sz="0" w:space="0" w:color="auto"/>
        <w:bottom w:val="none" w:sz="0" w:space="0" w:color="auto"/>
        <w:right w:val="none" w:sz="0" w:space="0" w:color="auto"/>
      </w:divBdr>
    </w:div>
    <w:div w:id="724644578">
      <w:bodyDiv w:val="1"/>
      <w:marLeft w:val="0"/>
      <w:marRight w:val="0"/>
      <w:marTop w:val="0"/>
      <w:marBottom w:val="0"/>
      <w:divBdr>
        <w:top w:val="none" w:sz="0" w:space="0" w:color="auto"/>
        <w:left w:val="none" w:sz="0" w:space="0" w:color="auto"/>
        <w:bottom w:val="none" w:sz="0" w:space="0" w:color="auto"/>
        <w:right w:val="none" w:sz="0" w:space="0" w:color="auto"/>
      </w:divBdr>
    </w:div>
    <w:div w:id="949434188">
      <w:bodyDiv w:val="1"/>
      <w:marLeft w:val="0"/>
      <w:marRight w:val="0"/>
      <w:marTop w:val="0"/>
      <w:marBottom w:val="0"/>
      <w:divBdr>
        <w:top w:val="none" w:sz="0" w:space="0" w:color="auto"/>
        <w:left w:val="none" w:sz="0" w:space="0" w:color="auto"/>
        <w:bottom w:val="none" w:sz="0" w:space="0" w:color="auto"/>
        <w:right w:val="none" w:sz="0" w:space="0" w:color="auto"/>
      </w:divBdr>
      <w:divsChild>
        <w:div w:id="315452281">
          <w:blockQuote w:val="1"/>
          <w:marLeft w:val="150"/>
          <w:marRight w:val="150"/>
          <w:marTop w:val="0"/>
          <w:marBottom w:val="0"/>
          <w:divBdr>
            <w:top w:val="none" w:sz="0" w:space="0" w:color="auto"/>
            <w:left w:val="none" w:sz="0" w:space="0" w:color="auto"/>
            <w:bottom w:val="none" w:sz="0" w:space="0" w:color="auto"/>
            <w:right w:val="none" w:sz="0" w:space="0" w:color="auto"/>
          </w:divBdr>
          <w:divsChild>
            <w:div w:id="1227110504">
              <w:marLeft w:val="0"/>
              <w:marRight w:val="0"/>
              <w:marTop w:val="0"/>
              <w:marBottom w:val="0"/>
              <w:divBdr>
                <w:top w:val="none" w:sz="0" w:space="0" w:color="auto"/>
                <w:left w:val="none" w:sz="0" w:space="0" w:color="auto"/>
                <w:bottom w:val="none" w:sz="0" w:space="0" w:color="auto"/>
                <w:right w:val="none" w:sz="0" w:space="0" w:color="auto"/>
              </w:divBdr>
              <w:divsChild>
                <w:div w:id="1311441438">
                  <w:marLeft w:val="0"/>
                  <w:marRight w:val="0"/>
                  <w:marTop w:val="0"/>
                  <w:marBottom w:val="0"/>
                  <w:divBdr>
                    <w:top w:val="none" w:sz="0" w:space="0" w:color="auto"/>
                    <w:left w:val="none" w:sz="0" w:space="0" w:color="auto"/>
                    <w:bottom w:val="none" w:sz="0" w:space="0" w:color="auto"/>
                    <w:right w:val="none" w:sz="0" w:space="0" w:color="auto"/>
                  </w:divBdr>
                  <w:divsChild>
                    <w:div w:id="840848944">
                      <w:marLeft w:val="0"/>
                      <w:marRight w:val="0"/>
                      <w:marTop w:val="0"/>
                      <w:marBottom w:val="0"/>
                      <w:divBdr>
                        <w:top w:val="none" w:sz="0" w:space="0" w:color="auto"/>
                        <w:left w:val="none" w:sz="0" w:space="0" w:color="auto"/>
                        <w:bottom w:val="none" w:sz="0" w:space="0" w:color="auto"/>
                        <w:right w:val="none" w:sz="0" w:space="0" w:color="auto"/>
                      </w:divBdr>
                    </w:div>
                    <w:div w:id="482355544">
                      <w:marLeft w:val="0"/>
                      <w:marRight w:val="0"/>
                      <w:marTop w:val="0"/>
                      <w:marBottom w:val="0"/>
                      <w:divBdr>
                        <w:top w:val="none" w:sz="0" w:space="0" w:color="auto"/>
                        <w:left w:val="none" w:sz="0" w:space="0" w:color="auto"/>
                        <w:bottom w:val="none" w:sz="0" w:space="0" w:color="auto"/>
                        <w:right w:val="none" w:sz="0" w:space="0" w:color="auto"/>
                      </w:divBdr>
                    </w:div>
                    <w:div w:id="838158193">
                      <w:marLeft w:val="0"/>
                      <w:marRight w:val="0"/>
                      <w:marTop w:val="0"/>
                      <w:marBottom w:val="0"/>
                      <w:divBdr>
                        <w:top w:val="none" w:sz="0" w:space="0" w:color="auto"/>
                        <w:left w:val="none" w:sz="0" w:space="0" w:color="auto"/>
                        <w:bottom w:val="none" w:sz="0" w:space="0" w:color="auto"/>
                        <w:right w:val="none" w:sz="0" w:space="0" w:color="auto"/>
                      </w:divBdr>
                    </w:div>
                    <w:div w:id="1557816580">
                      <w:marLeft w:val="0"/>
                      <w:marRight w:val="0"/>
                      <w:marTop w:val="0"/>
                      <w:marBottom w:val="0"/>
                      <w:divBdr>
                        <w:top w:val="none" w:sz="0" w:space="0" w:color="auto"/>
                        <w:left w:val="none" w:sz="0" w:space="0" w:color="auto"/>
                        <w:bottom w:val="none" w:sz="0" w:space="0" w:color="auto"/>
                        <w:right w:val="none" w:sz="0" w:space="0" w:color="auto"/>
                      </w:divBdr>
                    </w:div>
                    <w:div w:id="1834178801">
                      <w:marLeft w:val="0"/>
                      <w:marRight w:val="0"/>
                      <w:marTop w:val="0"/>
                      <w:marBottom w:val="0"/>
                      <w:divBdr>
                        <w:top w:val="none" w:sz="0" w:space="0" w:color="auto"/>
                        <w:left w:val="none" w:sz="0" w:space="0" w:color="auto"/>
                        <w:bottom w:val="none" w:sz="0" w:space="0" w:color="auto"/>
                        <w:right w:val="none" w:sz="0" w:space="0" w:color="auto"/>
                      </w:divBdr>
                    </w:div>
                    <w:div w:id="685060588">
                      <w:marLeft w:val="0"/>
                      <w:marRight w:val="0"/>
                      <w:marTop w:val="0"/>
                      <w:marBottom w:val="0"/>
                      <w:divBdr>
                        <w:top w:val="none" w:sz="0" w:space="0" w:color="auto"/>
                        <w:left w:val="none" w:sz="0" w:space="0" w:color="auto"/>
                        <w:bottom w:val="none" w:sz="0" w:space="0" w:color="auto"/>
                        <w:right w:val="none" w:sz="0" w:space="0" w:color="auto"/>
                      </w:divBdr>
                    </w:div>
                    <w:div w:id="862328844">
                      <w:marLeft w:val="0"/>
                      <w:marRight w:val="0"/>
                      <w:marTop w:val="0"/>
                      <w:marBottom w:val="0"/>
                      <w:divBdr>
                        <w:top w:val="none" w:sz="0" w:space="0" w:color="auto"/>
                        <w:left w:val="none" w:sz="0" w:space="0" w:color="auto"/>
                        <w:bottom w:val="none" w:sz="0" w:space="0" w:color="auto"/>
                        <w:right w:val="none" w:sz="0" w:space="0" w:color="auto"/>
                      </w:divBdr>
                    </w:div>
                    <w:div w:id="558831710">
                      <w:marLeft w:val="0"/>
                      <w:marRight w:val="0"/>
                      <w:marTop w:val="0"/>
                      <w:marBottom w:val="0"/>
                      <w:divBdr>
                        <w:top w:val="none" w:sz="0" w:space="0" w:color="auto"/>
                        <w:left w:val="none" w:sz="0" w:space="0" w:color="auto"/>
                        <w:bottom w:val="none" w:sz="0" w:space="0" w:color="auto"/>
                        <w:right w:val="none" w:sz="0" w:space="0" w:color="auto"/>
                      </w:divBdr>
                      <w:divsChild>
                        <w:div w:id="591860261">
                          <w:marLeft w:val="0"/>
                          <w:marRight w:val="0"/>
                          <w:marTop w:val="0"/>
                          <w:marBottom w:val="0"/>
                          <w:divBdr>
                            <w:top w:val="none" w:sz="0" w:space="0" w:color="auto"/>
                            <w:left w:val="none" w:sz="0" w:space="0" w:color="auto"/>
                            <w:bottom w:val="none" w:sz="0" w:space="0" w:color="auto"/>
                            <w:right w:val="none" w:sz="0" w:space="0" w:color="auto"/>
                          </w:divBdr>
                        </w:div>
                      </w:divsChild>
                    </w:div>
                    <w:div w:id="1400862875">
                      <w:marLeft w:val="0"/>
                      <w:marRight w:val="0"/>
                      <w:marTop w:val="0"/>
                      <w:marBottom w:val="0"/>
                      <w:divBdr>
                        <w:top w:val="none" w:sz="0" w:space="0" w:color="auto"/>
                        <w:left w:val="none" w:sz="0" w:space="0" w:color="auto"/>
                        <w:bottom w:val="none" w:sz="0" w:space="0" w:color="auto"/>
                        <w:right w:val="none" w:sz="0" w:space="0" w:color="auto"/>
                      </w:divBdr>
                    </w:div>
                    <w:div w:id="108400428">
                      <w:marLeft w:val="0"/>
                      <w:marRight w:val="0"/>
                      <w:marTop w:val="0"/>
                      <w:marBottom w:val="0"/>
                      <w:divBdr>
                        <w:top w:val="none" w:sz="0" w:space="0" w:color="auto"/>
                        <w:left w:val="none" w:sz="0" w:space="0" w:color="auto"/>
                        <w:bottom w:val="none" w:sz="0" w:space="0" w:color="auto"/>
                        <w:right w:val="none" w:sz="0" w:space="0" w:color="auto"/>
                      </w:divBdr>
                    </w:div>
                    <w:div w:id="362093027">
                      <w:marLeft w:val="0"/>
                      <w:marRight w:val="0"/>
                      <w:marTop w:val="0"/>
                      <w:marBottom w:val="0"/>
                      <w:divBdr>
                        <w:top w:val="none" w:sz="0" w:space="0" w:color="auto"/>
                        <w:left w:val="none" w:sz="0" w:space="0" w:color="auto"/>
                        <w:bottom w:val="none" w:sz="0" w:space="0" w:color="auto"/>
                        <w:right w:val="none" w:sz="0" w:space="0" w:color="auto"/>
                      </w:divBdr>
                    </w:div>
                    <w:div w:id="522866358">
                      <w:marLeft w:val="0"/>
                      <w:marRight w:val="0"/>
                      <w:marTop w:val="0"/>
                      <w:marBottom w:val="0"/>
                      <w:divBdr>
                        <w:top w:val="none" w:sz="0" w:space="0" w:color="auto"/>
                        <w:left w:val="none" w:sz="0" w:space="0" w:color="auto"/>
                        <w:bottom w:val="none" w:sz="0" w:space="0" w:color="auto"/>
                        <w:right w:val="none" w:sz="0" w:space="0" w:color="auto"/>
                      </w:divBdr>
                    </w:div>
                    <w:div w:id="1147894008">
                      <w:marLeft w:val="0"/>
                      <w:marRight w:val="0"/>
                      <w:marTop w:val="0"/>
                      <w:marBottom w:val="0"/>
                      <w:divBdr>
                        <w:top w:val="none" w:sz="0" w:space="0" w:color="auto"/>
                        <w:left w:val="none" w:sz="0" w:space="0" w:color="auto"/>
                        <w:bottom w:val="none" w:sz="0" w:space="0" w:color="auto"/>
                        <w:right w:val="none" w:sz="0" w:space="0" w:color="auto"/>
                      </w:divBdr>
                    </w:div>
                    <w:div w:id="1836140518">
                      <w:marLeft w:val="0"/>
                      <w:marRight w:val="0"/>
                      <w:marTop w:val="0"/>
                      <w:marBottom w:val="0"/>
                      <w:divBdr>
                        <w:top w:val="none" w:sz="0" w:space="0" w:color="auto"/>
                        <w:left w:val="none" w:sz="0" w:space="0" w:color="auto"/>
                        <w:bottom w:val="none" w:sz="0" w:space="0" w:color="auto"/>
                        <w:right w:val="none" w:sz="0" w:space="0" w:color="auto"/>
                      </w:divBdr>
                    </w:div>
                    <w:div w:id="1396968884">
                      <w:marLeft w:val="0"/>
                      <w:marRight w:val="0"/>
                      <w:marTop w:val="0"/>
                      <w:marBottom w:val="0"/>
                      <w:divBdr>
                        <w:top w:val="none" w:sz="0" w:space="0" w:color="auto"/>
                        <w:left w:val="none" w:sz="0" w:space="0" w:color="auto"/>
                        <w:bottom w:val="none" w:sz="0" w:space="0" w:color="auto"/>
                        <w:right w:val="none" w:sz="0" w:space="0" w:color="auto"/>
                      </w:divBdr>
                    </w:div>
                    <w:div w:id="726495091">
                      <w:marLeft w:val="0"/>
                      <w:marRight w:val="0"/>
                      <w:marTop w:val="0"/>
                      <w:marBottom w:val="0"/>
                      <w:divBdr>
                        <w:top w:val="none" w:sz="0" w:space="0" w:color="auto"/>
                        <w:left w:val="none" w:sz="0" w:space="0" w:color="auto"/>
                        <w:bottom w:val="none" w:sz="0" w:space="0" w:color="auto"/>
                        <w:right w:val="none" w:sz="0" w:space="0" w:color="auto"/>
                      </w:divBdr>
                    </w:div>
                    <w:div w:id="1093089392">
                      <w:marLeft w:val="0"/>
                      <w:marRight w:val="0"/>
                      <w:marTop w:val="0"/>
                      <w:marBottom w:val="0"/>
                      <w:divBdr>
                        <w:top w:val="none" w:sz="0" w:space="0" w:color="auto"/>
                        <w:left w:val="none" w:sz="0" w:space="0" w:color="auto"/>
                        <w:bottom w:val="none" w:sz="0" w:space="0" w:color="auto"/>
                        <w:right w:val="none" w:sz="0" w:space="0" w:color="auto"/>
                      </w:divBdr>
                    </w:div>
                    <w:div w:id="12503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363382">
      <w:bodyDiv w:val="1"/>
      <w:marLeft w:val="0"/>
      <w:marRight w:val="0"/>
      <w:marTop w:val="0"/>
      <w:marBottom w:val="0"/>
      <w:divBdr>
        <w:top w:val="none" w:sz="0" w:space="0" w:color="auto"/>
        <w:left w:val="none" w:sz="0" w:space="0" w:color="auto"/>
        <w:bottom w:val="none" w:sz="0" w:space="0" w:color="auto"/>
        <w:right w:val="none" w:sz="0" w:space="0" w:color="auto"/>
      </w:divBdr>
    </w:div>
    <w:div w:id="1415785330">
      <w:bodyDiv w:val="1"/>
      <w:marLeft w:val="0"/>
      <w:marRight w:val="0"/>
      <w:marTop w:val="0"/>
      <w:marBottom w:val="0"/>
      <w:divBdr>
        <w:top w:val="none" w:sz="0" w:space="0" w:color="auto"/>
        <w:left w:val="none" w:sz="0" w:space="0" w:color="auto"/>
        <w:bottom w:val="none" w:sz="0" w:space="0" w:color="auto"/>
        <w:right w:val="none" w:sz="0" w:space="0" w:color="auto"/>
      </w:divBdr>
    </w:div>
    <w:div w:id="1445005095">
      <w:bodyDiv w:val="1"/>
      <w:marLeft w:val="0"/>
      <w:marRight w:val="0"/>
      <w:marTop w:val="0"/>
      <w:marBottom w:val="0"/>
      <w:divBdr>
        <w:top w:val="none" w:sz="0" w:space="0" w:color="auto"/>
        <w:left w:val="none" w:sz="0" w:space="0" w:color="auto"/>
        <w:bottom w:val="none" w:sz="0" w:space="0" w:color="auto"/>
        <w:right w:val="none" w:sz="0" w:space="0" w:color="auto"/>
      </w:divBdr>
    </w:div>
    <w:div w:id="1631587987">
      <w:bodyDiv w:val="1"/>
      <w:marLeft w:val="0"/>
      <w:marRight w:val="0"/>
      <w:marTop w:val="0"/>
      <w:marBottom w:val="0"/>
      <w:divBdr>
        <w:top w:val="none" w:sz="0" w:space="0" w:color="auto"/>
        <w:left w:val="none" w:sz="0" w:space="0" w:color="auto"/>
        <w:bottom w:val="none" w:sz="0" w:space="0" w:color="auto"/>
        <w:right w:val="none" w:sz="0" w:space="0" w:color="auto"/>
      </w:divBdr>
    </w:div>
    <w:div w:id="1687754833">
      <w:bodyDiv w:val="1"/>
      <w:marLeft w:val="0"/>
      <w:marRight w:val="0"/>
      <w:marTop w:val="0"/>
      <w:marBottom w:val="0"/>
      <w:divBdr>
        <w:top w:val="none" w:sz="0" w:space="0" w:color="auto"/>
        <w:left w:val="none" w:sz="0" w:space="0" w:color="auto"/>
        <w:bottom w:val="none" w:sz="0" w:space="0" w:color="auto"/>
        <w:right w:val="none" w:sz="0" w:space="0" w:color="auto"/>
      </w:divBdr>
    </w:div>
    <w:div w:id="1796681309">
      <w:bodyDiv w:val="1"/>
      <w:marLeft w:val="0"/>
      <w:marRight w:val="0"/>
      <w:marTop w:val="0"/>
      <w:marBottom w:val="0"/>
      <w:divBdr>
        <w:top w:val="none" w:sz="0" w:space="0" w:color="auto"/>
        <w:left w:val="none" w:sz="0" w:space="0" w:color="auto"/>
        <w:bottom w:val="none" w:sz="0" w:space="0" w:color="auto"/>
        <w:right w:val="none" w:sz="0" w:space="0" w:color="auto"/>
      </w:divBdr>
    </w:div>
    <w:div w:id="1799297105">
      <w:bodyDiv w:val="1"/>
      <w:marLeft w:val="0"/>
      <w:marRight w:val="0"/>
      <w:marTop w:val="0"/>
      <w:marBottom w:val="0"/>
      <w:divBdr>
        <w:top w:val="none" w:sz="0" w:space="0" w:color="auto"/>
        <w:left w:val="none" w:sz="0" w:space="0" w:color="auto"/>
        <w:bottom w:val="none" w:sz="0" w:space="0" w:color="auto"/>
        <w:right w:val="none" w:sz="0" w:space="0" w:color="auto"/>
      </w:divBdr>
    </w:div>
    <w:div w:id="1841962053">
      <w:bodyDiv w:val="1"/>
      <w:marLeft w:val="0"/>
      <w:marRight w:val="0"/>
      <w:marTop w:val="0"/>
      <w:marBottom w:val="0"/>
      <w:divBdr>
        <w:top w:val="none" w:sz="0" w:space="0" w:color="auto"/>
        <w:left w:val="none" w:sz="0" w:space="0" w:color="auto"/>
        <w:bottom w:val="none" w:sz="0" w:space="0" w:color="auto"/>
        <w:right w:val="none" w:sz="0" w:space="0" w:color="auto"/>
      </w:divBdr>
    </w:div>
    <w:div w:id="201244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cid:image001.jpg@01D6BC55.0C12A980"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51E6ED9081444895B9140C8EF3E4BC" ma:contentTypeVersion="11" ma:contentTypeDescription="Create a new document." ma:contentTypeScope="" ma:versionID="b7f8007b75fffa4c9d6e392527918c4f">
  <xsd:schema xmlns:xsd="http://www.w3.org/2001/XMLSchema" xmlns:xs="http://www.w3.org/2001/XMLSchema" xmlns:p="http://schemas.microsoft.com/office/2006/metadata/properties" xmlns:ns2="b35e4f02-dfcc-45b0-bc32-fbefff5d1e01" xmlns:ns3="7e6acf9e-7ddd-4b0f-be04-00ef3e5c841b" targetNamespace="http://schemas.microsoft.com/office/2006/metadata/properties" ma:root="true" ma:fieldsID="154c201d0d1c50c2cadcc269ed4dcc03" ns2:_="" ns3:_="">
    <xsd:import namespace="b35e4f02-dfcc-45b0-bc32-fbefff5d1e01"/>
    <xsd:import namespace="7e6acf9e-7ddd-4b0f-be04-00ef3e5c84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e4f02-dfcc-45b0-bc32-fbefff5d1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fe6adb-1473-4cf2-b8bb-c84192f4e4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6acf9e-7ddd-4b0f-be04-00ef3e5c84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dca898-a6d2-4d7f-b87c-b150a703cad4}" ma:internalName="TaxCatchAll" ma:showField="CatchAllData" ma:web="7e6acf9e-7ddd-4b0f-be04-00ef3e5c8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6acf9e-7ddd-4b0f-be04-00ef3e5c841b" xsi:nil="true"/>
    <lcf76f155ced4ddcb4097134ff3c332f xmlns="b35e4f02-dfcc-45b0-bc32-fbefff5d1e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BB4B02-9FB3-4EE5-A73B-E2F113E9D262}">
  <ds:schemaRefs>
    <ds:schemaRef ds:uri="http://schemas.microsoft.com/sharepoint/v3/contenttype/forms"/>
  </ds:schemaRefs>
</ds:datastoreItem>
</file>

<file path=customXml/itemProps2.xml><?xml version="1.0" encoding="utf-8"?>
<ds:datastoreItem xmlns:ds="http://schemas.openxmlformats.org/officeDocument/2006/customXml" ds:itemID="{C22DE323-C67D-4C0E-9FE0-623924921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e4f02-dfcc-45b0-bc32-fbefff5d1e01"/>
    <ds:schemaRef ds:uri="7e6acf9e-7ddd-4b0f-be04-00ef3e5c8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69DB54-8922-4141-8890-85D9987C0148}">
  <ds:schemaRefs>
    <ds:schemaRef ds:uri="http://schemas.microsoft.com/office/2006/metadata/properties"/>
    <ds:schemaRef ds:uri="http://schemas.microsoft.com/office/infopath/2007/PartnerControls"/>
    <ds:schemaRef ds:uri="7e6acf9e-7ddd-4b0f-be04-00ef3e5c841b"/>
    <ds:schemaRef ds:uri="b35e4f02-dfcc-45b0-bc32-fbefff5d1e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Gardner</dc:creator>
  <cp:keywords/>
  <cp:lastModifiedBy>Rachael Page</cp:lastModifiedBy>
  <cp:revision>2</cp:revision>
  <dcterms:created xsi:type="dcterms:W3CDTF">2026-01-21T10:15:00Z</dcterms:created>
  <dcterms:modified xsi:type="dcterms:W3CDTF">2026-01-21T10:15:00Z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0x010100D451E6ED9081444895B9140C8EF3E4BC</vt:lpwstr>
  </property>
  <property fmtid="{D5CDD505-2E9C-101B-9397-08002B2CF9AE}" pid="3" name="MediaServiceImageTags">
    <vt:lpwstr/>
  </property>
</Properties>
</file>