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B7A05" w14:textId="50DCE80E" w:rsidR="00001639" w:rsidRDefault="00001639" w:rsidP="00001639">
      <w:pPr>
        <w:rPr>
          <w:b/>
          <w:bCs/>
          <w:color w:val="FF0000"/>
          <w:u w:val="single"/>
        </w:rPr>
      </w:pPr>
      <w:r>
        <w:rPr>
          <w:rFonts w:cstheme="minorHAnsi"/>
          <w:noProof/>
          <w:shd w:val="clear" w:color="auto" w:fill="FFFFFF"/>
        </w:rPr>
        <w:drawing>
          <wp:anchor distT="0" distB="0" distL="114300" distR="114300" simplePos="0" relativeHeight="251661824" behindDoc="0" locked="0" layoutInCell="1" allowOverlap="1" wp14:anchorId="3260AD0F" wp14:editId="45BF3920">
            <wp:simplePos x="0" y="0"/>
            <wp:positionH relativeFrom="margin">
              <wp:align>center</wp:align>
            </wp:positionH>
            <wp:positionV relativeFrom="paragraph">
              <wp:posOffset>0</wp:posOffset>
            </wp:positionV>
            <wp:extent cx="1459865" cy="1329055"/>
            <wp:effectExtent l="0" t="0" r="6985"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9865" cy="1329055"/>
                    </a:xfrm>
                    <a:prstGeom prst="rect">
                      <a:avLst/>
                    </a:prstGeom>
                    <a:noFill/>
                  </pic:spPr>
                </pic:pic>
              </a:graphicData>
            </a:graphic>
            <wp14:sizeRelH relativeFrom="margin">
              <wp14:pctWidth>0</wp14:pctWidth>
            </wp14:sizeRelH>
            <wp14:sizeRelV relativeFrom="margin">
              <wp14:pctHeight>0</wp14:pctHeight>
            </wp14:sizeRelV>
          </wp:anchor>
        </w:drawing>
      </w:r>
    </w:p>
    <w:p w14:paraId="3F76620A" w14:textId="77777777" w:rsidR="00001639" w:rsidRDefault="00001639" w:rsidP="00001639">
      <w:pPr>
        <w:rPr>
          <w:b/>
          <w:bCs/>
          <w:color w:val="FF0000"/>
          <w:u w:val="single"/>
        </w:rPr>
      </w:pPr>
      <w:r>
        <w:rPr>
          <w:rFonts w:cstheme="minorHAnsi"/>
          <w:noProof/>
          <w:shd w:val="clear" w:color="auto" w:fill="FFFFFF"/>
        </w:rPr>
        <w:drawing>
          <wp:anchor distT="0" distB="0" distL="114300" distR="114300" simplePos="0" relativeHeight="251656704" behindDoc="0" locked="0" layoutInCell="1" allowOverlap="1" wp14:anchorId="29B2032F" wp14:editId="5A278DD1">
            <wp:simplePos x="0" y="0"/>
            <wp:positionH relativeFrom="margin">
              <wp:align>center</wp:align>
            </wp:positionH>
            <wp:positionV relativeFrom="paragraph">
              <wp:posOffset>1130935</wp:posOffset>
            </wp:positionV>
            <wp:extent cx="1228090" cy="13716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090" cy="1371600"/>
                    </a:xfrm>
                    <a:prstGeom prst="rect">
                      <a:avLst/>
                    </a:prstGeom>
                    <a:noFill/>
                  </pic:spPr>
                </pic:pic>
              </a:graphicData>
            </a:graphic>
            <wp14:sizeRelH relativeFrom="margin">
              <wp14:pctWidth>0</wp14:pctWidth>
            </wp14:sizeRelH>
            <wp14:sizeRelV relativeFrom="margin">
              <wp14:pctHeight>0</wp14:pctHeight>
            </wp14:sizeRelV>
          </wp:anchor>
        </w:drawing>
      </w:r>
    </w:p>
    <w:p w14:paraId="68739F27" w14:textId="77777777" w:rsidR="00001639" w:rsidRDefault="00001639" w:rsidP="00001639">
      <w:pPr>
        <w:rPr>
          <w:rFonts w:ascii="Calibri" w:eastAsiaTheme="majorEastAsia" w:hAnsi="Calibri" w:cs="Calibri"/>
          <w:b/>
          <w:color w:val="000000" w:themeColor="text1"/>
          <w:sz w:val="72"/>
          <w:szCs w:val="72"/>
          <w:lang w:eastAsia="ja-JP"/>
        </w:rPr>
      </w:pPr>
    </w:p>
    <w:p w14:paraId="3BBB8DDE" w14:textId="77777777" w:rsidR="00001639" w:rsidRDefault="00001639" w:rsidP="00001639">
      <w:pPr>
        <w:rPr>
          <w:rFonts w:ascii="Calibri" w:eastAsiaTheme="majorEastAsia" w:hAnsi="Calibri" w:cs="Calibri"/>
          <w:b/>
          <w:color w:val="000000" w:themeColor="text1"/>
          <w:sz w:val="72"/>
          <w:szCs w:val="72"/>
          <w:lang w:eastAsia="ja-JP"/>
        </w:rPr>
      </w:pPr>
    </w:p>
    <w:p w14:paraId="62CC124C" w14:textId="77777777" w:rsidR="00001639" w:rsidRDefault="00001639" w:rsidP="00001639">
      <w:pPr>
        <w:rPr>
          <w:rFonts w:ascii="Calibri" w:eastAsiaTheme="majorEastAsia" w:hAnsi="Calibri" w:cs="Calibri"/>
          <w:b/>
          <w:color w:val="000000" w:themeColor="text1"/>
          <w:sz w:val="72"/>
          <w:szCs w:val="72"/>
          <w:lang w:eastAsia="ja-JP"/>
        </w:rPr>
      </w:pPr>
    </w:p>
    <w:p w14:paraId="3838D906" w14:textId="77777777" w:rsidR="00001639" w:rsidRDefault="00001639" w:rsidP="00001639">
      <w:pPr>
        <w:rPr>
          <w:rFonts w:ascii="Calibri" w:eastAsiaTheme="majorEastAsia" w:hAnsi="Calibri" w:cs="Calibri"/>
          <w:b/>
          <w:color w:val="000000" w:themeColor="text1"/>
          <w:sz w:val="72"/>
          <w:szCs w:val="72"/>
          <w:lang w:eastAsia="ja-JP"/>
        </w:rPr>
      </w:pPr>
    </w:p>
    <w:p w14:paraId="0F8B3E7D" w14:textId="49E6D9A8" w:rsidR="00001639" w:rsidRPr="00001639" w:rsidRDefault="00001639" w:rsidP="00001639">
      <w:pPr>
        <w:jc w:val="center"/>
        <w:rPr>
          <w:rFonts w:cstheme="minorHAnsi"/>
          <w:shd w:val="clear" w:color="auto" w:fill="FFFFFF"/>
        </w:rPr>
      </w:pPr>
      <w:r w:rsidRPr="004E4A03">
        <w:rPr>
          <w:rFonts w:ascii="Calibri" w:eastAsiaTheme="majorEastAsia" w:hAnsi="Calibri" w:cs="Calibri"/>
          <w:b/>
          <w:color w:val="000000" w:themeColor="text1"/>
          <w:sz w:val="72"/>
          <w:szCs w:val="72"/>
          <w:lang w:eastAsia="ja-JP"/>
        </w:rPr>
        <w:t>Worth Valley Primary School</w:t>
      </w:r>
    </w:p>
    <w:p w14:paraId="3861DD54" w14:textId="74F57088" w:rsidR="00001639" w:rsidRPr="00001639" w:rsidRDefault="00001639" w:rsidP="00001639">
      <w:pPr>
        <w:jc w:val="center"/>
        <w:rPr>
          <w:rFonts w:eastAsiaTheme="majorEastAsia" w:cs="Arial"/>
          <w:color w:val="000000" w:themeColor="text1"/>
          <w:sz w:val="96"/>
          <w:szCs w:val="96"/>
          <w:lang w:eastAsia="ja-JP"/>
        </w:rPr>
      </w:pPr>
      <w:r w:rsidRPr="00001639">
        <w:rPr>
          <w:rFonts w:eastAsiaTheme="majorEastAsia" w:cs="Arial"/>
          <w:color w:val="000000" w:themeColor="text1"/>
          <w:sz w:val="96"/>
          <w:szCs w:val="96"/>
          <w:lang w:eastAsia="ja-JP"/>
        </w:rPr>
        <w:t>Relationships and Behaviour Policy</w:t>
      </w:r>
    </w:p>
    <w:p w14:paraId="1D74B649" w14:textId="77777777" w:rsidR="00001639" w:rsidRPr="004E4A03" w:rsidRDefault="00001639" w:rsidP="00001639">
      <w:pPr>
        <w:jc w:val="center"/>
        <w:rPr>
          <w:rFonts w:eastAsiaTheme="majorEastAsia" w:cs="Arial"/>
          <w:color w:val="000000" w:themeColor="text1"/>
          <w:sz w:val="72"/>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57728" behindDoc="0" locked="0" layoutInCell="1" allowOverlap="1" wp14:anchorId="47AAFACE" wp14:editId="655832A8">
                <wp:simplePos x="0" y="0"/>
                <wp:positionH relativeFrom="margin">
                  <wp:align>left</wp:align>
                </wp:positionH>
                <wp:positionV relativeFrom="paragraph">
                  <wp:posOffset>279400</wp:posOffset>
                </wp:positionV>
                <wp:extent cx="3409950" cy="10668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066800"/>
                        </a:xfrm>
                        <a:prstGeom prst="rect">
                          <a:avLst/>
                        </a:prstGeom>
                        <a:solidFill>
                          <a:srgbClr val="FFFFFF"/>
                        </a:solidFill>
                        <a:ln w="9525">
                          <a:noFill/>
                          <a:miter lim="800000"/>
                          <a:headEnd/>
                          <a:tailEnd/>
                        </a:ln>
                      </wps:spPr>
                      <wps:txbx>
                        <w:txbxContent>
                          <w:p w14:paraId="3E45A04C" w14:textId="40BC8B95" w:rsidR="00001639" w:rsidRDefault="00001639" w:rsidP="00001639">
                            <w:pPr>
                              <w:rPr>
                                <w:rFonts w:cs="Arial"/>
                                <w:szCs w:val="24"/>
                              </w:rPr>
                            </w:pPr>
                            <w:r>
                              <w:rPr>
                                <w:rFonts w:cs="Arial"/>
                                <w:szCs w:val="24"/>
                              </w:rPr>
                              <w:t>Introduced</w:t>
                            </w:r>
                            <w:r w:rsidRPr="003F31D0">
                              <w:rPr>
                                <w:rFonts w:cs="Arial"/>
                                <w:szCs w:val="24"/>
                              </w:rPr>
                              <w:t xml:space="preserve">: </w:t>
                            </w:r>
                            <w:r>
                              <w:rPr>
                                <w:rFonts w:cs="Arial"/>
                                <w:szCs w:val="24"/>
                              </w:rPr>
                              <w:t>15/05/ 2024</w:t>
                            </w:r>
                          </w:p>
                          <w:p w14:paraId="1C43BA9B" w14:textId="5FCFDB1C" w:rsidR="00FF28A8" w:rsidRDefault="00FF28A8" w:rsidP="00001639">
                            <w:pPr>
                              <w:rPr>
                                <w:rFonts w:cs="Arial"/>
                                <w:szCs w:val="24"/>
                              </w:rPr>
                            </w:pPr>
                            <w:r>
                              <w:rPr>
                                <w:rFonts w:cs="Arial"/>
                                <w:szCs w:val="24"/>
                              </w:rPr>
                              <w:t>Reviewed: November 2025</w:t>
                            </w:r>
                          </w:p>
                          <w:p w14:paraId="74EA257A" w14:textId="704AEAEF" w:rsidR="00FF28A8" w:rsidRDefault="00FF28A8" w:rsidP="00001639">
                            <w:pPr>
                              <w:rPr>
                                <w:rFonts w:cs="Arial"/>
                                <w:szCs w:val="24"/>
                              </w:rPr>
                            </w:pPr>
                            <w:r>
                              <w:rPr>
                                <w:rFonts w:cs="Arial"/>
                                <w:szCs w:val="24"/>
                              </w:rPr>
                              <w:t>Next review: November 2026</w:t>
                            </w:r>
                            <w:bookmarkStart w:id="0" w:name="_GoBack"/>
                            <w:bookmarkEnd w:id="0"/>
                          </w:p>
                          <w:p w14:paraId="5D066FF7" w14:textId="77777777" w:rsidR="00FF28A8" w:rsidRPr="003F31D0" w:rsidRDefault="00FF28A8" w:rsidP="00001639">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AAFACE" id="_x0000_t202" coordsize="21600,21600" o:spt="202" path="m,l,21600r21600,l21600,xe">
                <v:stroke joinstyle="miter"/>
                <v:path gradientshapeok="t" o:connecttype="rect"/>
              </v:shapetype>
              <v:shape id="Text Box 2" o:spid="_x0000_s1026" type="#_x0000_t202" style="position:absolute;left:0;text-align:left;margin-left:0;margin-top:22pt;width:268.5pt;height:84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" stroked="f">
                <v:textbox>
                  <w:txbxContent>
                    <w:p w14:paraId="3E45A04C" w14:textId="40BC8B95" w:rsidR="00001639" w:rsidRDefault="00001639" w:rsidP="00001639">
                      <w:pPr>
                        <w:rPr>
                          <w:rFonts w:cs="Arial"/>
                          <w:szCs w:val="24"/>
                        </w:rPr>
                      </w:pPr>
                      <w:r>
                        <w:rPr>
                          <w:rFonts w:cs="Arial"/>
                          <w:szCs w:val="24"/>
                        </w:rPr>
                        <w:t>Introduced</w:t>
                      </w:r>
                      <w:r w:rsidRPr="003F31D0">
                        <w:rPr>
                          <w:rFonts w:cs="Arial"/>
                          <w:szCs w:val="24"/>
                        </w:rPr>
                        <w:t xml:space="preserve">: </w:t>
                      </w:r>
                      <w:r>
                        <w:rPr>
                          <w:rFonts w:cs="Arial"/>
                          <w:szCs w:val="24"/>
                        </w:rPr>
                        <w:t>15/05/ 2024</w:t>
                      </w:r>
                    </w:p>
                    <w:p w14:paraId="1C43BA9B" w14:textId="5FCFDB1C" w:rsidR="00FF28A8" w:rsidRDefault="00FF28A8" w:rsidP="00001639">
                      <w:pPr>
                        <w:rPr>
                          <w:rFonts w:cs="Arial"/>
                          <w:szCs w:val="24"/>
                        </w:rPr>
                      </w:pPr>
                      <w:r>
                        <w:rPr>
                          <w:rFonts w:cs="Arial"/>
                          <w:szCs w:val="24"/>
                        </w:rPr>
                        <w:t>Reviewed: November 2025</w:t>
                      </w:r>
                    </w:p>
                    <w:p w14:paraId="74EA257A" w14:textId="704AEAEF" w:rsidR="00FF28A8" w:rsidRDefault="00FF28A8" w:rsidP="00001639">
                      <w:pPr>
                        <w:rPr>
                          <w:rFonts w:cs="Arial"/>
                          <w:szCs w:val="24"/>
                        </w:rPr>
                      </w:pPr>
                      <w:r>
                        <w:rPr>
                          <w:rFonts w:cs="Arial"/>
                          <w:szCs w:val="24"/>
                        </w:rPr>
                        <w:t>Next review: November 2026</w:t>
                      </w:r>
                      <w:bookmarkStart w:id="1" w:name="_GoBack"/>
                      <w:bookmarkEnd w:id="1"/>
                    </w:p>
                    <w:p w14:paraId="5D066FF7" w14:textId="77777777" w:rsidR="00FF28A8" w:rsidRPr="003F31D0" w:rsidRDefault="00FF28A8" w:rsidP="00001639">
                      <w:pPr>
                        <w:rPr>
                          <w:rFonts w:cs="Arial"/>
                          <w:szCs w:val="24"/>
                        </w:rPr>
                      </w:pPr>
                    </w:p>
                  </w:txbxContent>
                </v:textbox>
                <w10:wrap type="square" anchorx="margin"/>
              </v:shape>
            </w:pict>
          </mc:Fallback>
        </mc:AlternateContent>
      </w:r>
      <w:r w:rsidRPr="00000162">
        <w:rPr>
          <w:rFonts w:cs="Arial"/>
          <w:b/>
          <w:noProof/>
          <w:sz w:val="28"/>
          <w:szCs w:val="28"/>
          <w:lang w:eastAsia="en-GB"/>
        </w:rPr>
        <w:t xml:space="preserve"> </w:t>
      </w:r>
    </w:p>
    <w:tbl>
      <w:tblPr>
        <w:tblStyle w:val="TableGrid"/>
        <w:tblpPr w:leftFromText="180" w:rightFromText="180" w:vertAnchor="text" w:horzAnchor="margin" w:tblpY="13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001639" w14:paraId="0BF04ECF" w14:textId="77777777" w:rsidTr="00FF28A8">
        <w:trPr>
          <w:trHeight w:val="389"/>
        </w:trPr>
        <w:tc>
          <w:tcPr>
            <w:tcW w:w="9026" w:type="dxa"/>
            <w:gridSpan w:val="4"/>
            <w:vAlign w:val="center"/>
          </w:tcPr>
          <w:p w14:paraId="2181CF09" w14:textId="77777777" w:rsidR="00001639" w:rsidRDefault="00001639" w:rsidP="00FF28A8">
            <w:pPr>
              <w:spacing w:after="200" w:line="276" w:lineRule="auto"/>
            </w:pPr>
            <w:r>
              <w:t>Signed by:</w:t>
            </w:r>
          </w:p>
        </w:tc>
      </w:tr>
      <w:tr w:rsidR="00001639" w14:paraId="04B6A4E6" w14:textId="77777777" w:rsidTr="00FF28A8">
        <w:trPr>
          <w:trHeight w:val="624"/>
        </w:trPr>
        <w:tc>
          <w:tcPr>
            <w:tcW w:w="2813" w:type="dxa"/>
            <w:tcBorders>
              <w:bottom w:val="single" w:sz="2" w:space="0" w:color="auto"/>
            </w:tcBorders>
          </w:tcPr>
          <w:p w14:paraId="1D0C1A11" w14:textId="77777777" w:rsidR="00001639" w:rsidRPr="007271AF" w:rsidRDefault="00001639" w:rsidP="00FF28A8">
            <w:pPr>
              <w:spacing w:line="276" w:lineRule="auto"/>
            </w:pPr>
          </w:p>
        </w:tc>
        <w:tc>
          <w:tcPr>
            <w:tcW w:w="2149" w:type="dxa"/>
            <w:vAlign w:val="bottom"/>
          </w:tcPr>
          <w:p w14:paraId="7450C0DC" w14:textId="77777777" w:rsidR="00001639" w:rsidRPr="0064371A" w:rsidRDefault="00001639" w:rsidP="00FF28A8">
            <w:pPr>
              <w:spacing w:line="276" w:lineRule="auto"/>
            </w:pPr>
            <w:r w:rsidRPr="0064371A">
              <w:t>Headteacher</w:t>
            </w:r>
          </w:p>
        </w:tc>
        <w:tc>
          <w:tcPr>
            <w:tcW w:w="846" w:type="dxa"/>
            <w:vAlign w:val="bottom"/>
          </w:tcPr>
          <w:p w14:paraId="5903AB16" w14:textId="77777777" w:rsidR="00001639" w:rsidRDefault="00001639" w:rsidP="00FF28A8">
            <w:pPr>
              <w:spacing w:line="276" w:lineRule="auto"/>
              <w:jc w:val="right"/>
            </w:pPr>
            <w:r w:rsidRPr="007271AF">
              <w:t>Date:</w:t>
            </w:r>
          </w:p>
        </w:tc>
        <w:tc>
          <w:tcPr>
            <w:tcW w:w="3218" w:type="dxa"/>
            <w:tcBorders>
              <w:bottom w:val="single" w:sz="2" w:space="0" w:color="auto"/>
            </w:tcBorders>
          </w:tcPr>
          <w:p w14:paraId="7CC74BDF" w14:textId="02B3E96F" w:rsidR="00001639" w:rsidRDefault="00FF28A8" w:rsidP="00FF28A8">
            <w:pPr>
              <w:spacing w:line="276" w:lineRule="auto"/>
            </w:pPr>
            <w:r>
              <w:t>20.11.25</w:t>
            </w:r>
          </w:p>
        </w:tc>
      </w:tr>
      <w:tr w:rsidR="00001639" w14:paraId="500A3359" w14:textId="77777777" w:rsidTr="00FF28A8">
        <w:trPr>
          <w:trHeight w:val="624"/>
        </w:trPr>
        <w:tc>
          <w:tcPr>
            <w:tcW w:w="2813" w:type="dxa"/>
            <w:tcBorders>
              <w:top w:val="single" w:sz="2" w:space="0" w:color="auto"/>
              <w:bottom w:val="single" w:sz="4" w:space="0" w:color="auto"/>
            </w:tcBorders>
          </w:tcPr>
          <w:p w14:paraId="6DE0BAD5" w14:textId="77777777" w:rsidR="00001639" w:rsidRPr="007271AF" w:rsidRDefault="00001639" w:rsidP="00FF28A8">
            <w:pPr>
              <w:spacing w:line="276" w:lineRule="auto"/>
            </w:pPr>
          </w:p>
        </w:tc>
        <w:tc>
          <w:tcPr>
            <w:tcW w:w="2149" w:type="dxa"/>
            <w:vAlign w:val="bottom"/>
          </w:tcPr>
          <w:p w14:paraId="616C6ED2" w14:textId="77777777" w:rsidR="00001639" w:rsidRPr="0064371A" w:rsidRDefault="00001639" w:rsidP="00FF28A8">
            <w:pPr>
              <w:spacing w:line="276" w:lineRule="auto"/>
              <w:rPr>
                <w:highlight w:val="lightGray"/>
              </w:rPr>
            </w:pPr>
            <w:r w:rsidRPr="0064371A">
              <w:t>Chair of governors</w:t>
            </w:r>
          </w:p>
        </w:tc>
        <w:tc>
          <w:tcPr>
            <w:tcW w:w="846" w:type="dxa"/>
            <w:vAlign w:val="bottom"/>
          </w:tcPr>
          <w:p w14:paraId="17E4486E" w14:textId="77777777" w:rsidR="00001639" w:rsidRDefault="00001639" w:rsidP="00FF28A8">
            <w:pPr>
              <w:spacing w:line="276" w:lineRule="auto"/>
              <w:jc w:val="right"/>
            </w:pPr>
            <w:r w:rsidRPr="007271AF">
              <w:t>Date:</w:t>
            </w:r>
          </w:p>
        </w:tc>
        <w:tc>
          <w:tcPr>
            <w:tcW w:w="3218" w:type="dxa"/>
            <w:tcBorders>
              <w:top w:val="single" w:sz="2" w:space="0" w:color="auto"/>
              <w:bottom w:val="single" w:sz="4" w:space="0" w:color="auto"/>
            </w:tcBorders>
          </w:tcPr>
          <w:p w14:paraId="2BBB6B25" w14:textId="0841007E" w:rsidR="00001639" w:rsidRDefault="00FF28A8" w:rsidP="00FF28A8">
            <w:pPr>
              <w:spacing w:line="276" w:lineRule="auto"/>
            </w:pPr>
            <w:r>
              <w:t>20.11.25</w:t>
            </w:r>
          </w:p>
        </w:tc>
      </w:tr>
    </w:tbl>
    <w:p w14:paraId="28ED634A" w14:textId="77777777" w:rsidR="00001639" w:rsidRDefault="00001639">
      <w:pPr>
        <w:rPr>
          <w:b/>
          <w:bCs/>
          <w:color w:val="FF0000"/>
          <w:u w:val="single"/>
        </w:rPr>
      </w:pPr>
    </w:p>
    <w:p w14:paraId="5DE47733" w14:textId="77777777" w:rsidR="52F3B96E" w:rsidRPr="00001639" w:rsidRDefault="52F3B96E" w:rsidP="00001639">
      <w:pPr>
        <w:rPr>
          <w:b/>
          <w:bCs/>
          <w:color w:val="FF0000"/>
          <w:u w:val="single"/>
        </w:rPr>
      </w:pPr>
    </w:p>
    <w:p w14:paraId="3EB970AE" w14:textId="237111ED" w:rsidR="00001639" w:rsidRDefault="00001639" w:rsidP="143EF7DE">
      <w:pPr>
        <w:pStyle w:val="Heading1"/>
        <w:spacing w:before="0" w:after="161" w:line="257" w:lineRule="auto"/>
        <w:ind w:left="-5" w:hanging="10"/>
        <w:rPr>
          <w:rFonts w:ascii="Calibri" w:eastAsia="Calibri" w:hAnsi="Calibri" w:cs="Calibri"/>
          <w:b/>
          <w:bCs/>
          <w:color w:val="000000" w:themeColor="text1"/>
          <w:sz w:val="22"/>
          <w:szCs w:val="22"/>
          <w:u w:val="single"/>
        </w:rPr>
      </w:pPr>
    </w:p>
    <w:p w14:paraId="43C97B0D" w14:textId="77777777" w:rsidR="00001639" w:rsidRPr="00001639" w:rsidRDefault="00001639" w:rsidP="00001639"/>
    <w:p w14:paraId="402A173D" w14:textId="77777777" w:rsidR="00001639" w:rsidRDefault="00001639" w:rsidP="143EF7DE">
      <w:pPr>
        <w:pStyle w:val="Heading1"/>
        <w:spacing w:before="0" w:after="161" w:line="257" w:lineRule="auto"/>
        <w:ind w:left="-5" w:hanging="10"/>
        <w:rPr>
          <w:rFonts w:ascii="Calibri" w:eastAsia="Calibri" w:hAnsi="Calibri" w:cs="Calibri"/>
          <w:b/>
          <w:bCs/>
          <w:color w:val="000000" w:themeColor="text1"/>
          <w:sz w:val="22"/>
          <w:szCs w:val="22"/>
          <w:u w:val="single"/>
        </w:rPr>
      </w:pPr>
    </w:p>
    <w:p w14:paraId="1B572260" w14:textId="77777777" w:rsidR="00001639" w:rsidRDefault="00001639" w:rsidP="143EF7DE">
      <w:pPr>
        <w:pStyle w:val="Heading1"/>
        <w:spacing w:before="0" w:after="161" w:line="257" w:lineRule="auto"/>
        <w:ind w:left="-5" w:hanging="10"/>
        <w:rPr>
          <w:rFonts w:ascii="Calibri" w:eastAsia="Calibri" w:hAnsi="Calibri" w:cs="Calibri"/>
          <w:b/>
          <w:bCs/>
          <w:color w:val="000000" w:themeColor="text1"/>
          <w:sz w:val="22"/>
          <w:szCs w:val="22"/>
          <w:u w:val="single"/>
        </w:rPr>
      </w:pPr>
    </w:p>
    <w:p w14:paraId="230F3A7D" w14:textId="77777777" w:rsidR="00001639" w:rsidRDefault="00001639" w:rsidP="143EF7DE">
      <w:pPr>
        <w:pStyle w:val="Heading1"/>
        <w:spacing w:before="0" w:after="161" w:line="257" w:lineRule="auto"/>
        <w:ind w:left="-5" w:hanging="10"/>
        <w:rPr>
          <w:rFonts w:ascii="Calibri" w:eastAsia="Calibri" w:hAnsi="Calibri" w:cs="Calibri"/>
          <w:b/>
          <w:bCs/>
          <w:color w:val="000000" w:themeColor="text1"/>
          <w:sz w:val="22"/>
          <w:szCs w:val="22"/>
          <w:u w:val="single"/>
        </w:rPr>
      </w:pPr>
    </w:p>
    <w:p w14:paraId="2F1B2371" w14:textId="77777777" w:rsidR="00001639" w:rsidRDefault="00001639" w:rsidP="143EF7DE">
      <w:pPr>
        <w:pStyle w:val="Heading1"/>
        <w:spacing w:before="0" w:after="161" w:line="257" w:lineRule="auto"/>
        <w:ind w:left="-5" w:hanging="10"/>
        <w:rPr>
          <w:rFonts w:ascii="Calibri" w:eastAsia="Calibri" w:hAnsi="Calibri" w:cs="Calibri"/>
          <w:b/>
          <w:bCs/>
          <w:color w:val="000000" w:themeColor="text1"/>
          <w:sz w:val="22"/>
          <w:szCs w:val="22"/>
          <w:u w:val="single"/>
        </w:rPr>
      </w:pPr>
    </w:p>
    <w:p w14:paraId="0223E786" w14:textId="3FDA385E" w:rsidR="00001639" w:rsidRDefault="00001639" w:rsidP="143EF7DE">
      <w:pPr>
        <w:pStyle w:val="Heading1"/>
        <w:spacing w:before="0" w:after="161" w:line="257" w:lineRule="auto"/>
        <w:ind w:left="-5" w:hanging="10"/>
        <w:rPr>
          <w:rFonts w:ascii="Calibri" w:eastAsia="Calibri" w:hAnsi="Calibri" w:cs="Calibri"/>
          <w:b/>
          <w:bCs/>
          <w:color w:val="000000" w:themeColor="text1"/>
          <w:sz w:val="22"/>
          <w:szCs w:val="22"/>
          <w:u w:val="single"/>
        </w:rPr>
      </w:pPr>
    </w:p>
    <w:p w14:paraId="31B15421" w14:textId="77777777" w:rsidR="00001639" w:rsidRPr="00001639" w:rsidRDefault="00001639" w:rsidP="00001639"/>
    <w:p w14:paraId="71C2D851" w14:textId="3675A5AB" w:rsidR="009304F9" w:rsidRDefault="47787188" w:rsidP="143EF7DE">
      <w:pPr>
        <w:pStyle w:val="Heading1"/>
        <w:spacing w:before="0" w:after="161" w:line="257" w:lineRule="auto"/>
        <w:ind w:left="-5" w:hanging="10"/>
      </w:pPr>
      <w:r w:rsidRPr="143EF7DE">
        <w:rPr>
          <w:rFonts w:ascii="Calibri" w:eastAsia="Calibri" w:hAnsi="Calibri" w:cs="Calibri"/>
          <w:b/>
          <w:bCs/>
          <w:color w:val="000000" w:themeColor="text1"/>
          <w:sz w:val="22"/>
          <w:szCs w:val="22"/>
          <w:u w:val="single"/>
        </w:rPr>
        <w:lastRenderedPageBreak/>
        <w:t>Relationships and Behaviour Policy</w:t>
      </w:r>
      <w:r w:rsidRPr="143EF7DE">
        <w:rPr>
          <w:rFonts w:ascii="Calibri" w:eastAsia="Calibri" w:hAnsi="Calibri" w:cs="Calibri"/>
          <w:b/>
          <w:bCs/>
          <w:color w:val="000000" w:themeColor="text1"/>
          <w:sz w:val="22"/>
          <w:szCs w:val="22"/>
        </w:rPr>
        <w:t xml:space="preserve"> </w:t>
      </w:r>
    </w:p>
    <w:p w14:paraId="6C17FC3B" w14:textId="4A156D55" w:rsidR="009304F9" w:rsidRDefault="47787188" w:rsidP="143EF7DE">
      <w:pPr>
        <w:spacing w:after="155" w:line="264" w:lineRule="auto"/>
        <w:ind w:left="-5" w:hanging="10"/>
      </w:pPr>
      <w:r w:rsidRPr="143EF7DE">
        <w:rPr>
          <w:rFonts w:ascii="Calibri" w:eastAsia="Calibri" w:hAnsi="Calibri" w:cs="Calibri"/>
          <w:color w:val="000000" w:themeColor="text1"/>
        </w:rPr>
        <w:t xml:space="preserve">At Worth Valley Primary </w:t>
      </w:r>
      <w:r w:rsidR="002E0D0C" w:rsidRPr="143EF7DE">
        <w:rPr>
          <w:rFonts w:ascii="Calibri" w:eastAsia="Calibri" w:hAnsi="Calibri" w:cs="Calibri"/>
          <w:color w:val="000000" w:themeColor="text1"/>
        </w:rPr>
        <w:t>School,</w:t>
      </w:r>
      <w:r w:rsidRPr="143EF7DE">
        <w:rPr>
          <w:rFonts w:ascii="Calibri" w:eastAsia="Calibri" w:hAnsi="Calibri" w:cs="Calibri"/>
          <w:color w:val="000000" w:themeColor="text1"/>
        </w:rPr>
        <w:t xml:space="preserve"> we are committed to creating an environment where exemplary behaviour is at the heart of productive learning and underpins our ethos of supporting pupils’ social, emotional and mental health. Everyone is expected to maintain the highest standards of personal conduct, to accept responsibility for their behaviour and encourage others to do the same. Our relationships and behaviour policy guides staff to teach self-regulation and encourages all members of the school community to understand that promoting exemplary behaviour is a shared responsibility.   </w:t>
      </w:r>
    </w:p>
    <w:p w14:paraId="6D197E70" w14:textId="0CFCE1E5" w:rsidR="009304F9" w:rsidRDefault="47787188" w:rsidP="143EF7DE">
      <w:pPr>
        <w:spacing w:after="155" w:line="264" w:lineRule="auto"/>
        <w:ind w:left="-5" w:hanging="10"/>
      </w:pPr>
      <w:r w:rsidRPr="143EF7DE">
        <w:rPr>
          <w:rFonts w:ascii="Calibri" w:eastAsia="Calibri" w:hAnsi="Calibri" w:cs="Calibri"/>
          <w:color w:val="000000" w:themeColor="text1"/>
        </w:rPr>
        <w:t xml:space="preserve">We have the following values which underpin our relationships and behaviour policy and our whole school ethos: </w:t>
      </w:r>
    </w:p>
    <w:p w14:paraId="6200CC7B" w14:textId="7C2355CD" w:rsidR="009304F9" w:rsidRDefault="47787188" w:rsidP="009409D0">
      <w:pPr>
        <w:pStyle w:val="ListParagraph"/>
        <w:numPr>
          <w:ilvl w:val="0"/>
          <w:numId w:val="20"/>
        </w:numPr>
        <w:shd w:val="clear" w:color="auto" w:fill="FFFFFF" w:themeFill="background1"/>
        <w:tabs>
          <w:tab w:val="left" w:pos="0"/>
          <w:tab w:val="left" w:pos="720"/>
        </w:tabs>
        <w:spacing w:after="0"/>
        <w:rPr>
          <w:rFonts w:ascii="Calibri" w:eastAsia="Calibri" w:hAnsi="Calibri" w:cs="Calibri"/>
        </w:rPr>
      </w:pPr>
      <w:r w:rsidRPr="143EF7DE">
        <w:rPr>
          <w:rFonts w:ascii="Calibri" w:eastAsia="Calibri" w:hAnsi="Calibri" w:cs="Calibri"/>
        </w:rPr>
        <w:t xml:space="preserve">One team – We listen to each other and value each other’s opinions and we do as we are asked first time. </w:t>
      </w:r>
    </w:p>
    <w:p w14:paraId="700F26E3" w14:textId="585DC7EF" w:rsidR="009304F9" w:rsidRDefault="47787188" w:rsidP="009409D0">
      <w:pPr>
        <w:pStyle w:val="ListParagraph"/>
        <w:numPr>
          <w:ilvl w:val="0"/>
          <w:numId w:val="20"/>
        </w:numPr>
        <w:shd w:val="clear" w:color="auto" w:fill="FFFFFF" w:themeFill="background1"/>
        <w:tabs>
          <w:tab w:val="left" w:pos="0"/>
          <w:tab w:val="left" w:pos="720"/>
        </w:tabs>
        <w:spacing w:after="0"/>
        <w:rPr>
          <w:rFonts w:ascii="Calibri" w:eastAsia="Calibri" w:hAnsi="Calibri" w:cs="Calibri"/>
        </w:rPr>
      </w:pPr>
      <w:r w:rsidRPr="143EF7DE">
        <w:rPr>
          <w:rFonts w:ascii="Calibri" w:eastAsia="Calibri" w:hAnsi="Calibri" w:cs="Calibri"/>
        </w:rPr>
        <w:t xml:space="preserve">Respect – We care for each other and look after property. </w:t>
      </w:r>
    </w:p>
    <w:p w14:paraId="52965789" w14:textId="7060D37F" w:rsidR="009304F9" w:rsidRDefault="47787188" w:rsidP="009409D0">
      <w:pPr>
        <w:pStyle w:val="ListParagraph"/>
        <w:numPr>
          <w:ilvl w:val="0"/>
          <w:numId w:val="20"/>
        </w:numPr>
        <w:shd w:val="clear" w:color="auto" w:fill="FFFFFF" w:themeFill="background1"/>
        <w:tabs>
          <w:tab w:val="left" w:pos="0"/>
          <w:tab w:val="left" w:pos="720"/>
        </w:tabs>
        <w:spacing w:after="0"/>
        <w:rPr>
          <w:rFonts w:ascii="Calibri" w:eastAsia="Calibri" w:hAnsi="Calibri" w:cs="Calibri"/>
        </w:rPr>
      </w:pPr>
      <w:r w:rsidRPr="143EF7DE">
        <w:rPr>
          <w:rFonts w:ascii="Calibri" w:eastAsia="Calibri" w:hAnsi="Calibri" w:cs="Calibri"/>
        </w:rPr>
        <w:t xml:space="preserve">Trust – We always tell the truth. </w:t>
      </w:r>
    </w:p>
    <w:p w14:paraId="7A7B6EDB" w14:textId="3690D19E" w:rsidR="009304F9" w:rsidRDefault="47787188" w:rsidP="009409D0">
      <w:pPr>
        <w:pStyle w:val="ListParagraph"/>
        <w:numPr>
          <w:ilvl w:val="0"/>
          <w:numId w:val="20"/>
        </w:numPr>
        <w:shd w:val="clear" w:color="auto" w:fill="FFFFFF" w:themeFill="background1"/>
        <w:tabs>
          <w:tab w:val="left" w:pos="0"/>
          <w:tab w:val="left" w:pos="720"/>
        </w:tabs>
        <w:spacing w:after="0"/>
        <w:rPr>
          <w:rFonts w:ascii="Calibri" w:eastAsia="Calibri" w:hAnsi="Calibri" w:cs="Calibri"/>
        </w:rPr>
      </w:pPr>
      <w:r w:rsidRPr="143EF7DE">
        <w:rPr>
          <w:rFonts w:ascii="Calibri" w:eastAsia="Calibri" w:hAnsi="Calibri" w:cs="Calibri"/>
        </w:rPr>
        <w:t xml:space="preserve">Community – We treat others as we would wish them to treat us. </w:t>
      </w:r>
    </w:p>
    <w:p w14:paraId="704E8692" w14:textId="28D558D6" w:rsidR="009304F9" w:rsidRDefault="47787188" w:rsidP="009409D0">
      <w:pPr>
        <w:pStyle w:val="ListParagraph"/>
        <w:numPr>
          <w:ilvl w:val="0"/>
          <w:numId w:val="20"/>
        </w:numPr>
        <w:shd w:val="clear" w:color="auto" w:fill="FFFFFF" w:themeFill="background1"/>
        <w:tabs>
          <w:tab w:val="left" w:pos="0"/>
          <w:tab w:val="left" w:pos="720"/>
        </w:tabs>
        <w:spacing w:after="0"/>
        <w:rPr>
          <w:rFonts w:ascii="Helvetica" w:eastAsia="Helvetica" w:hAnsi="Helvetica" w:cs="Helvetica"/>
        </w:rPr>
      </w:pPr>
      <w:r w:rsidRPr="143EF7DE">
        <w:rPr>
          <w:rFonts w:ascii="Calibri" w:eastAsia="Calibri" w:hAnsi="Calibri" w:cs="Calibri"/>
        </w:rPr>
        <w:t>High expectations – We do our best and keep ourselves safe.</w:t>
      </w:r>
      <w:r w:rsidRPr="143EF7DE">
        <w:rPr>
          <w:rFonts w:ascii="Helvetica" w:eastAsia="Helvetica" w:hAnsi="Helvetica" w:cs="Helvetica"/>
        </w:rPr>
        <w:t xml:space="preserve"> </w:t>
      </w:r>
    </w:p>
    <w:p w14:paraId="319886EE" w14:textId="5E7937FF" w:rsidR="009304F9" w:rsidRDefault="47787188" w:rsidP="143EF7DE">
      <w:pPr>
        <w:shd w:val="clear" w:color="auto" w:fill="FFFFFF" w:themeFill="background1"/>
        <w:spacing w:after="0"/>
        <w:ind w:left="10" w:hanging="10"/>
      </w:pPr>
      <w:r w:rsidRPr="143EF7DE">
        <w:rPr>
          <w:rFonts w:ascii="Helvetica" w:eastAsia="Helvetica" w:hAnsi="Helvetica" w:cs="Helvetica"/>
          <w:color w:val="000000" w:themeColor="text1"/>
        </w:rPr>
        <w:t xml:space="preserve"> </w:t>
      </w:r>
    </w:p>
    <w:p w14:paraId="2C3CC6D2" w14:textId="14DBBEF6" w:rsidR="009304F9" w:rsidRDefault="47787188" w:rsidP="143EF7DE">
      <w:pPr>
        <w:pStyle w:val="Heading1"/>
        <w:spacing w:before="0" w:after="209" w:line="257" w:lineRule="auto"/>
      </w:pPr>
      <w:r w:rsidRPr="143EF7DE">
        <w:rPr>
          <w:rFonts w:ascii="Calibri" w:eastAsia="Calibri" w:hAnsi="Calibri" w:cs="Calibri"/>
          <w:b/>
          <w:bCs/>
          <w:color w:val="000000" w:themeColor="text1"/>
          <w:sz w:val="22"/>
          <w:szCs w:val="22"/>
          <w:u w:val="single"/>
        </w:rPr>
        <w:t>Aim of the policy</w:t>
      </w:r>
      <w:r w:rsidRPr="143EF7DE">
        <w:rPr>
          <w:rFonts w:ascii="Calibri" w:eastAsia="Calibri" w:hAnsi="Calibri" w:cs="Calibri"/>
          <w:b/>
          <w:bCs/>
          <w:color w:val="000000" w:themeColor="text1"/>
          <w:sz w:val="22"/>
          <w:szCs w:val="22"/>
        </w:rPr>
        <w:t xml:space="preserve"> </w:t>
      </w:r>
    </w:p>
    <w:p w14:paraId="5302CEC8" w14:textId="3C1E42A7" w:rsidR="009304F9" w:rsidRDefault="47787188" w:rsidP="009409D0">
      <w:pPr>
        <w:pStyle w:val="ListParagraph"/>
        <w:numPr>
          <w:ilvl w:val="0"/>
          <w:numId w:val="19"/>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To create a culture of exceptionally good behaviour: for learning, across all areas of school life </w:t>
      </w:r>
    </w:p>
    <w:p w14:paraId="163798A1" w14:textId="3A91E13C" w:rsidR="009304F9" w:rsidRDefault="47787188" w:rsidP="009409D0">
      <w:pPr>
        <w:pStyle w:val="ListParagraph"/>
        <w:numPr>
          <w:ilvl w:val="0"/>
          <w:numId w:val="19"/>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To ensure that all learners are treated fairly, shown respect and to promote good relationships. </w:t>
      </w:r>
    </w:p>
    <w:p w14:paraId="166AB46F" w14:textId="62CE81B1" w:rsidR="009304F9" w:rsidRDefault="47787188" w:rsidP="009409D0">
      <w:pPr>
        <w:pStyle w:val="ListParagraph"/>
        <w:numPr>
          <w:ilvl w:val="0"/>
          <w:numId w:val="19"/>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Establish a whole-school approach to maintaining high standards of behaviour that reflect the values of the school </w:t>
      </w:r>
    </w:p>
    <w:p w14:paraId="5DA38E63" w14:textId="659CD54F" w:rsidR="009304F9" w:rsidRDefault="47787188" w:rsidP="009409D0">
      <w:pPr>
        <w:pStyle w:val="ListParagraph"/>
        <w:numPr>
          <w:ilvl w:val="0"/>
          <w:numId w:val="19"/>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To help learners take control over their behaviour and be responsible for the consequences of it. </w:t>
      </w:r>
    </w:p>
    <w:p w14:paraId="4AAF6F6F" w14:textId="11554ABE" w:rsidR="009304F9" w:rsidRDefault="47787188" w:rsidP="009409D0">
      <w:pPr>
        <w:pStyle w:val="ListParagraph"/>
        <w:numPr>
          <w:ilvl w:val="0"/>
          <w:numId w:val="19"/>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Outline the expectations and consequences of behaviour </w:t>
      </w:r>
    </w:p>
    <w:p w14:paraId="2A4457FD" w14:textId="029BE0A8" w:rsidR="009304F9" w:rsidRDefault="47787188" w:rsidP="009409D0">
      <w:pPr>
        <w:pStyle w:val="ListParagraph"/>
        <w:numPr>
          <w:ilvl w:val="0"/>
          <w:numId w:val="19"/>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Provide a consistent approach to behaviour management that is applied equally to all pupils </w:t>
      </w:r>
    </w:p>
    <w:p w14:paraId="6C951771" w14:textId="0DF73CAF" w:rsidR="009304F9" w:rsidRDefault="47787188" w:rsidP="009409D0">
      <w:pPr>
        <w:pStyle w:val="ListParagraph"/>
        <w:numPr>
          <w:ilvl w:val="0"/>
          <w:numId w:val="19"/>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Define what we consider to be unacceptable behaviour, including bullying and discrimination </w:t>
      </w:r>
    </w:p>
    <w:p w14:paraId="02AEC15A" w14:textId="7010F26A" w:rsidR="009304F9" w:rsidRDefault="47787188" w:rsidP="009409D0">
      <w:pPr>
        <w:pStyle w:val="ListParagraph"/>
        <w:numPr>
          <w:ilvl w:val="0"/>
          <w:numId w:val="19"/>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To ensure that excellent behaviour is a minimum expectation for all. </w:t>
      </w:r>
    </w:p>
    <w:p w14:paraId="11C62FCA" w14:textId="62CBDC97" w:rsidR="009304F9" w:rsidRDefault="47787188" w:rsidP="143EF7DE">
      <w:pPr>
        <w:pStyle w:val="Heading1"/>
        <w:spacing w:before="0" w:after="161" w:line="257" w:lineRule="auto"/>
        <w:ind w:left="-5" w:hanging="10"/>
      </w:pPr>
      <w:r w:rsidRPr="143EF7DE">
        <w:rPr>
          <w:rFonts w:ascii="Calibri" w:eastAsia="Calibri" w:hAnsi="Calibri" w:cs="Calibri"/>
          <w:b/>
          <w:bCs/>
          <w:color w:val="000000" w:themeColor="text1"/>
          <w:sz w:val="22"/>
          <w:szCs w:val="22"/>
          <w:u w:val="single"/>
        </w:rPr>
        <w:t>The Key Principles of Behaviour Management</w:t>
      </w:r>
      <w:r w:rsidRPr="143EF7DE">
        <w:rPr>
          <w:rFonts w:ascii="Calibri" w:eastAsia="Calibri" w:hAnsi="Calibri" w:cs="Calibri"/>
          <w:b/>
          <w:bCs/>
          <w:color w:val="000000" w:themeColor="text1"/>
          <w:sz w:val="22"/>
          <w:szCs w:val="22"/>
        </w:rPr>
        <w:t xml:space="preserve"> </w:t>
      </w:r>
    </w:p>
    <w:p w14:paraId="7A7ED08C" w14:textId="7029959C" w:rsidR="009304F9" w:rsidRDefault="47787188" w:rsidP="143EF7DE">
      <w:pPr>
        <w:spacing w:after="155" w:line="264" w:lineRule="auto"/>
        <w:ind w:left="-5" w:hanging="10"/>
      </w:pPr>
      <w:r w:rsidRPr="143EF7DE">
        <w:rPr>
          <w:rFonts w:ascii="Calibri" w:eastAsia="Calibri" w:hAnsi="Calibri" w:cs="Calibri"/>
          <w:color w:val="000000" w:themeColor="text1"/>
        </w:rPr>
        <w:t xml:space="preserve">There are three key principles of behaviour management. Discussion of these principles clarifies the rights and responsibilities of all members of our school community. </w:t>
      </w:r>
    </w:p>
    <w:p w14:paraId="1F014278" w14:textId="5E33FCC8" w:rsidR="009304F9" w:rsidRDefault="47787188" w:rsidP="143EF7DE">
      <w:pPr>
        <w:pStyle w:val="Heading2"/>
        <w:spacing w:before="0" w:after="160" w:line="257" w:lineRule="auto"/>
        <w:ind w:left="-5" w:hanging="10"/>
      </w:pPr>
      <w:r w:rsidRPr="143EF7DE">
        <w:rPr>
          <w:rFonts w:ascii="Calibri" w:eastAsia="Calibri" w:hAnsi="Calibri" w:cs="Calibri"/>
          <w:color w:val="000000" w:themeColor="text1"/>
          <w:sz w:val="22"/>
          <w:szCs w:val="22"/>
          <w:u w:val="single"/>
        </w:rPr>
        <w:t>Being Inclusive</w:t>
      </w:r>
      <w:r w:rsidRPr="143EF7DE">
        <w:rPr>
          <w:rFonts w:ascii="Calibri" w:eastAsia="Calibri" w:hAnsi="Calibri" w:cs="Calibri"/>
          <w:color w:val="000000" w:themeColor="text1"/>
          <w:sz w:val="22"/>
          <w:szCs w:val="22"/>
        </w:rPr>
        <w:t xml:space="preserve"> </w:t>
      </w:r>
    </w:p>
    <w:p w14:paraId="31851FBD" w14:textId="26C19B4D" w:rsidR="009304F9" w:rsidRDefault="47787188" w:rsidP="009409D0">
      <w:pPr>
        <w:pStyle w:val="ListParagraph"/>
        <w:numPr>
          <w:ilvl w:val="0"/>
          <w:numId w:val="18"/>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Some individuals need more support than others in learning to meet the school’s expectations of behaviour. </w:t>
      </w:r>
    </w:p>
    <w:p w14:paraId="50F3D143" w14:textId="4CD1AF9A" w:rsidR="009304F9" w:rsidRDefault="47787188" w:rsidP="009409D0">
      <w:pPr>
        <w:pStyle w:val="ListParagraph"/>
        <w:numPr>
          <w:ilvl w:val="0"/>
          <w:numId w:val="18"/>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The deregulated behaviours of some vulnerable pupils need to be tackled with an understanding of individual pupil needs. </w:t>
      </w:r>
    </w:p>
    <w:p w14:paraId="3F402A85" w14:textId="35DBFEBC" w:rsidR="009304F9" w:rsidRDefault="47787188" w:rsidP="009409D0">
      <w:pPr>
        <w:pStyle w:val="ListParagraph"/>
        <w:numPr>
          <w:ilvl w:val="0"/>
          <w:numId w:val="18"/>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Our school has to have due regard to the Equalities Act 2010 and the need to proactively make reasonable adjustments in applying policies. </w:t>
      </w:r>
    </w:p>
    <w:p w14:paraId="6241DC2F" w14:textId="17B3127F" w:rsidR="009304F9" w:rsidRDefault="47787188" w:rsidP="009409D0">
      <w:pPr>
        <w:pStyle w:val="ListParagraph"/>
        <w:numPr>
          <w:ilvl w:val="0"/>
          <w:numId w:val="18"/>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We have a responsibility to teach social behaviour to all pupils. </w:t>
      </w:r>
    </w:p>
    <w:p w14:paraId="5CA62CD3" w14:textId="3AA148FB" w:rsidR="009304F9" w:rsidRDefault="47787188" w:rsidP="009409D0">
      <w:pPr>
        <w:pStyle w:val="ListParagraph"/>
        <w:numPr>
          <w:ilvl w:val="0"/>
          <w:numId w:val="18"/>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We should be clear with staff, pupils, parents and governors about which expectations are non-negotiable. </w:t>
      </w:r>
    </w:p>
    <w:p w14:paraId="17207557" w14:textId="79E83200" w:rsidR="009304F9" w:rsidRDefault="47787188" w:rsidP="009409D0">
      <w:pPr>
        <w:pStyle w:val="ListParagraph"/>
        <w:numPr>
          <w:ilvl w:val="0"/>
          <w:numId w:val="18"/>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All pupils have the right to be educated no matter how challenging their behaviour. </w:t>
      </w:r>
    </w:p>
    <w:p w14:paraId="08638841" w14:textId="50395817" w:rsidR="009304F9" w:rsidRDefault="47787188" w:rsidP="009409D0">
      <w:pPr>
        <w:pStyle w:val="ListParagraph"/>
        <w:numPr>
          <w:ilvl w:val="0"/>
          <w:numId w:val="18"/>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Dealing with challenging behaviour often helps us to find ways to improve our systems, processes and procedures. We should seek to adapt these to fit with the needs of our pupils.   </w:t>
      </w:r>
    </w:p>
    <w:p w14:paraId="3C69DB65" w14:textId="77777777" w:rsidR="009F7E8B" w:rsidRDefault="009F7E8B" w:rsidP="143EF7DE">
      <w:pPr>
        <w:pStyle w:val="Heading2"/>
        <w:spacing w:before="0" w:after="160" w:line="257" w:lineRule="auto"/>
        <w:ind w:left="-5" w:hanging="10"/>
        <w:rPr>
          <w:rFonts w:ascii="Calibri" w:eastAsia="Calibri" w:hAnsi="Calibri" w:cs="Calibri"/>
          <w:color w:val="000000" w:themeColor="text1"/>
          <w:sz w:val="22"/>
          <w:szCs w:val="22"/>
          <w:u w:val="single"/>
        </w:rPr>
      </w:pPr>
    </w:p>
    <w:p w14:paraId="03DF65D5" w14:textId="040B312A" w:rsidR="009304F9" w:rsidRDefault="47787188" w:rsidP="143EF7DE">
      <w:pPr>
        <w:pStyle w:val="Heading2"/>
        <w:spacing w:before="0" w:after="160" w:line="257" w:lineRule="auto"/>
        <w:ind w:left="-5" w:hanging="10"/>
      </w:pPr>
      <w:r w:rsidRPr="143EF7DE">
        <w:rPr>
          <w:rFonts w:ascii="Calibri" w:eastAsia="Calibri" w:hAnsi="Calibri" w:cs="Calibri"/>
          <w:color w:val="000000" w:themeColor="text1"/>
          <w:sz w:val="22"/>
          <w:szCs w:val="22"/>
          <w:u w:val="single"/>
        </w:rPr>
        <w:t>Being Positive</w:t>
      </w:r>
      <w:r w:rsidRPr="143EF7DE">
        <w:rPr>
          <w:rFonts w:ascii="Calibri" w:eastAsia="Calibri" w:hAnsi="Calibri" w:cs="Calibri"/>
          <w:color w:val="000000" w:themeColor="text1"/>
          <w:sz w:val="22"/>
          <w:szCs w:val="22"/>
        </w:rPr>
        <w:t xml:space="preserve"> </w:t>
      </w:r>
    </w:p>
    <w:p w14:paraId="642B229B" w14:textId="3980244D" w:rsidR="009304F9" w:rsidRDefault="47787188" w:rsidP="009409D0">
      <w:pPr>
        <w:pStyle w:val="ListParagraph"/>
        <w:numPr>
          <w:ilvl w:val="0"/>
          <w:numId w:val="17"/>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Parents and carers need to be as fully involved as possible. </w:t>
      </w:r>
    </w:p>
    <w:p w14:paraId="305C51A4" w14:textId="5FFB34D6" w:rsidR="009304F9" w:rsidRDefault="47787188" w:rsidP="009409D0">
      <w:pPr>
        <w:pStyle w:val="ListParagraph"/>
        <w:numPr>
          <w:ilvl w:val="0"/>
          <w:numId w:val="17"/>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We should have high expectations of what is acceptable behaviour in our school and within the wider community and should seek to raise those expectations in partnership with staff, governors with pupils and parents/carers. </w:t>
      </w:r>
    </w:p>
    <w:p w14:paraId="36EF5ABD" w14:textId="4F10E563" w:rsidR="009304F9" w:rsidRDefault="47787188" w:rsidP="009409D0">
      <w:pPr>
        <w:pStyle w:val="ListParagraph"/>
        <w:numPr>
          <w:ilvl w:val="0"/>
          <w:numId w:val="17"/>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If we want our pupils to behave in a particular way, we are responsible for making it clear to them how we want them to behave. </w:t>
      </w:r>
    </w:p>
    <w:p w14:paraId="0EA251C2" w14:textId="3F2FC0A5" w:rsidR="009304F9" w:rsidRDefault="47787188" w:rsidP="009409D0">
      <w:pPr>
        <w:pStyle w:val="ListParagraph"/>
        <w:numPr>
          <w:ilvl w:val="0"/>
          <w:numId w:val="17"/>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We should recognise acceptable behaviour through positive reinforcement. </w:t>
      </w:r>
    </w:p>
    <w:p w14:paraId="16F1D8A7" w14:textId="39463F6E" w:rsidR="009304F9" w:rsidRDefault="47787188" w:rsidP="009409D0">
      <w:pPr>
        <w:pStyle w:val="ListParagraph"/>
        <w:numPr>
          <w:ilvl w:val="0"/>
          <w:numId w:val="17"/>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We should provide pupils with honest and sensitive feedback on their own learning and behaviour. </w:t>
      </w:r>
    </w:p>
    <w:p w14:paraId="54A0CD47" w14:textId="6F5504B5" w:rsidR="009304F9" w:rsidRDefault="47787188" w:rsidP="143EF7DE">
      <w:pPr>
        <w:pStyle w:val="Heading2"/>
        <w:spacing w:before="0" w:after="160" w:line="257" w:lineRule="auto"/>
        <w:ind w:left="-5" w:hanging="10"/>
      </w:pPr>
      <w:r w:rsidRPr="143EF7DE">
        <w:rPr>
          <w:rFonts w:ascii="Calibri" w:eastAsia="Calibri" w:hAnsi="Calibri" w:cs="Calibri"/>
          <w:color w:val="000000" w:themeColor="text1"/>
          <w:sz w:val="22"/>
          <w:szCs w:val="22"/>
          <w:u w:val="single"/>
        </w:rPr>
        <w:lastRenderedPageBreak/>
        <w:t>Making Sense of Behaviour</w:t>
      </w:r>
      <w:r w:rsidRPr="143EF7DE">
        <w:rPr>
          <w:rFonts w:ascii="Calibri" w:eastAsia="Calibri" w:hAnsi="Calibri" w:cs="Calibri"/>
          <w:color w:val="000000" w:themeColor="text1"/>
          <w:sz w:val="22"/>
          <w:szCs w:val="22"/>
        </w:rPr>
        <w:t xml:space="preserve"> </w:t>
      </w:r>
    </w:p>
    <w:p w14:paraId="4D136229" w14:textId="4845A656" w:rsidR="009304F9" w:rsidRDefault="47787188" w:rsidP="143EF7DE">
      <w:pPr>
        <w:spacing w:after="155" w:line="264" w:lineRule="auto"/>
        <w:ind w:left="-5" w:hanging="10"/>
      </w:pPr>
      <w:r w:rsidRPr="143EF7DE">
        <w:rPr>
          <w:rFonts w:ascii="Calibri" w:eastAsia="Calibri" w:hAnsi="Calibri" w:cs="Calibri"/>
          <w:color w:val="000000" w:themeColor="text1"/>
        </w:rPr>
        <w:t xml:space="preserve">Our Behaviour Policy is founded upon the following assumptions: </w:t>
      </w:r>
    </w:p>
    <w:p w14:paraId="337FE2C9" w14:textId="1238B528" w:rsidR="009304F9" w:rsidRDefault="47787188" w:rsidP="009409D0">
      <w:pPr>
        <w:pStyle w:val="ListParagraph"/>
        <w:numPr>
          <w:ilvl w:val="0"/>
          <w:numId w:val="16"/>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All behaviour is a form of communication. It gives us information about the child that should not be ignored, but which can be interpreted and used to shape our response to the child. </w:t>
      </w:r>
    </w:p>
    <w:p w14:paraId="06C491B7" w14:textId="16985A36" w:rsidR="009304F9" w:rsidRDefault="47787188" w:rsidP="009409D0">
      <w:pPr>
        <w:pStyle w:val="ListParagraph"/>
        <w:numPr>
          <w:ilvl w:val="0"/>
          <w:numId w:val="16"/>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Challenging behaviour includes behaviour that: </w:t>
      </w:r>
    </w:p>
    <w:p w14:paraId="186E4D88" w14:textId="24D7A55E" w:rsidR="009304F9" w:rsidRDefault="47787188" w:rsidP="009409D0">
      <w:pPr>
        <w:pStyle w:val="ListParagraph"/>
        <w:numPr>
          <w:ilvl w:val="0"/>
          <w:numId w:val="16"/>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prevents participation in appropriate activities; </w:t>
      </w:r>
    </w:p>
    <w:p w14:paraId="3E4FD387" w14:textId="3FAAE302" w:rsidR="009304F9" w:rsidRDefault="47787188" w:rsidP="009409D0">
      <w:pPr>
        <w:pStyle w:val="ListParagraph"/>
        <w:numPr>
          <w:ilvl w:val="0"/>
          <w:numId w:val="16"/>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isolates the pupil from his/her/their peers; </w:t>
      </w:r>
    </w:p>
    <w:p w14:paraId="521A900D" w14:textId="067EE7E1" w:rsidR="009304F9" w:rsidRDefault="47787188" w:rsidP="009409D0">
      <w:pPr>
        <w:pStyle w:val="ListParagraph"/>
        <w:numPr>
          <w:ilvl w:val="0"/>
          <w:numId w:val="16"/>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affects the learning and functioning of other pupils; </w:t>
      </w:r>
    </w:p>
    <w:p w14:paraId="611B9E28" w14:textId="39039D6D" w:rsidR="009304F9" w:rsidRDefault="47787188" w:rsidP="009409D0">
      <w:pPr>
        <w:pStyle w:val="ListParagraph"/>
        <w:numPr>
          <w:ilvl w:val="0"/>
          <w:numId w:val="16"/>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drastically reduces the pupil’s opportunities for involvement in ordinary school activities; </w:t>
      </w:r>
    </w:p>
    <w:p w14:paraId="6B07D100" w14:textId="7D39ECD6" w:rsidR="009304F9" w:rsidRDefault="47787188" w:rsidP="009409D0">
      <w:pPr>
        <w:pStyle w:val="ListParagraph"/>
        <w:numPr>
          <w:ilvl w:val="0"/>
          <w:numId w:val="16"/>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makes excessive demands on staff resources; </w:t>
      </w:r>
    </w:p>
    <w:p w14:paraId="3A2EEE9E" w14:textId="60552C75" w:rsidR="009304F9" w:rsidRDefault="47787188" w:rsidP="009409D0">
      <w:pPr>
        <w:pStyle w:val="ListParagraph"/>
        <w:numPr>
          <w:ilvl w:val="0"/>
          <w:numId w:val="16"/>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places the pupil or others in physical danger; </w:t>
      </w:r>
    </w:p>
    <w:p w14:paraId="2903F5D1" w14:textId="1A4A8BF3" w:rsidR="009304F9" w:rsidRDefault="47787188" w:rsidP="009409D0">
      <w:pPr>
        <w:pStyle w:val="ListParagraph"/>
        <w:numPr>
          <w:ilvl w:val="0"/>
          <w:numId w:val="16"/>
        </w:numPr>
        <w:spacing w:after="0" w:line="264" w:lineRule="auto"/>
        <w:ind w:left="161" w:hanging="161"/>
        <w:rPr>
          <w:rFonts w:ascii="Calibri" w:eastAsia="Calibri" w:hAnsi="Calibri" w:cs="Calibri"/>
          <w:b/>
          <w:bCs/>
          <w:color w:val="000000" w:themeColor="text1"/>
        </w:rPr>
      </w:pPr>
      <w:r w:rsidRPr="143EF7DE">
        <w:rPr>
          <w:rFonts w:ascii="Calibri" w:eastAsia="Calibri" w:hAnsi="Calibri" w:cs="Calibri"/>
          <w:color w:val="000000" w:themeColor="text1"/>
        </w:rPr>
        <w:t xml:space="preserve">perpetuates low self-esteem. </w:t>
      </w:r>
      <w:r w:rsidR="009409D0">
        <w:br/>
      </w:r>
    </w:p>
    <w:p w14:paraId="25D6EC8F" w14:textId="30ABFEA9" w:rsidR="009304F9" w:rsidRDefault="47787188" w:rsidP="143EF7DE">
      <w:pPr>
        <w:pStyle w:val="Heading1"/>
        <w:spacing w:before="0" w:after="161" w:line="257" w:lineRule="auto"/>
        <w:ind w:left="-5" w:hanging="10"/>
      </w:pPr>
      <w:r w:rsidRPr="143EF7DE">
        <w:rPr>
          <w:rFonts w:ascii="Calibri" w:eastAsia="Calibri" w:hAnsi="Calibri" w:cs="Calibri"/>
          <w:b/>
          <w:bCs/>
          <w:color w:val="000000" w:themeColor="text1"/>
          <w:sz w:val="22"/>
          <w:szCs w:val="22"/>
          <w:u w:val="single"/>
        </w:rPr>
        <w:t>Managing Behaviour in a Positive Way</w:t>
      </w:r>
      <w:r w:rsidRPr="143EF7DE">
        <w:rPr>
          <w:rFonts w:ascii="Calibri" w:eastAsia="Calibri" w:hAnsi="Calibri" w:cs="Calibri"/>
          <w:b/>
          <w:bCs/>
          <w:color w:val="000000" w:themeColor="text1"/>
          <w:sz w:val="22"/>
          <w:szCs w:val="22"/>
        </w:rPr>
        <w:t xml:space="preserve"> </w:t>
      </w:r>
    </w:p>
    <w:p w14:paraId="6BC78F71" w14:textId="3F31DA9F" w:rsidR="009304F9" w:rsidRDefault="47787188" w:rsidP="143EF7DE">
      <w:pPr>
        <w:pStyle w:val="Heading2"/>
        <w:spacing w:before="0" w:after="160" w:line="257" w:lineRule="auto"/>
        <w:ind w:left="-5" w:hanging="10"/>
      </w:pPr>
      <w:r w:rsidRPr="143EF7DE">
        <w:rPr>
          <w:rFonts w:ascii="Calibri" w:eastAsia="Calibri" w:hAnsi="Calibri" w:cs="Calibri"/>
          <w:color w:val="000000" w:themeColor="text1"/>
          <w:sz w:val="22"/>
          <w:szCs w:val="22"/>
          <w:u w:val="single"/>
        </w:rPr>
        <w:t>Clear Expectations</w:t>
      </w:r>
      <w:r w:rsidRPr="143EF7DE">
        <w:rPr>
          <w:rFonts w:ascii="Calibri" w:eastAsia="Calibri" w:hAnsi="Calibri" w:cs="Calibri"/>
          <w:color w:val="000000" w:themeColor="text1"/>
          <w:sz w:val="22"/>
          <w:szCs w:val="22"/>
        </w:rPr>
        <w:t xml:space="preserve"> </w:t>
      </w:r>
    </w:p>
    <w:p w14:paraId="7BBCFB00" w14:textId="13ABDA6B" w:rsidR="009304F9" w:rsidRDefault="47787188" w:rsidP="143EF7DE">
      <w:pPr>
        <w:spacing w:after="155" w:line="264" w:lineRule="auto"/>
        <w:ind w:left="-5" w:hanging="10"/>
      </w:pPr>
      <w:r w:rsidRPr="143EF7DE">
        <w:rPr>
          <w:rFonts w:ascii="Calibri" w:eastAsia="Calibri" w:hAnsi="Calibri" w:cs="Calibri"/>
          <w:color w:val="000000" w:themeColor="text1"/>
        </w:rPr>
        <w:t xml:space="preserve">If we want our pupils to learn to behave in a particular way, we are all responsible for making it clear to them how we want, and more importantly, how we expect them to behave. </w:t>
      </w:r>
    </w:p>
    <w:p w14:paraId="1F2C4CE9" w14:textId="1833D6D5" w:rsidR="009304F9" w:rsidRDefault="47787188" w:rsidP="143EF7DE">
      <w:pPr>
        <w:spacing w:after="155" w:line="264" w:lineRule="auto"/>
        <w:ind w:left="-5" w:hanging="10"/>
      </w:pPr>
      <w:r w:rsidRPr="143EF7DE">
        <w:rPr>
          <w:rFonts w:ascii="Calibri" w:eastAsia="Calibri" w:hAnsi="Calibri" w:cs="Calibri"/>
          <w:color w:val="000000" w:themeColor="text1"/>
        </w:rPr>
        <w:t xml:space="preserve">Many of our pupils have difficulties at one time or another in understanding what is required of them. </w:t>
      </w:r>
    </w:p>
    <w:p w14:paraId="0AA8F3A2" w14:textId="5FAF411F" w:rsidR="009304F9" w:rsidRDefault="47787188" w:rsidP="143EF7DE">
      <w:pPr>
        <w:spacing w:after="155" w:line="264" w:lineRule="auto"/>
        <w:ind w:left="-5" w:hanging="10"/>
      </w:pPr>
      <w:r w:rsidRPr="143EF7DE">
        <w:rPr>
          <w:rFonts w:ascii="Calibri" w:eastAsia="Calibri" w:hAnsi="Calibri" w:cs="Calibri"/>
          <w:color w:val="000000" w:themeColor="text1"/>
        </w:rPr>
        <w:t xml:space="preserve">This may be because of: </w:t>
      </w:r>
    </w:p>
    <w:p w14:paraId="7E35D020" w14:textId="0894934F" w:rsidR="009304F9" w:rsidRDefault="47787188" w:rsidP="009409D0">
      <w:pPr>
        <w:pStyle w:val="ListParagraph"/>
        <w:numPr>
          <w:ilvl w:val="0"/>
          <w:numId w:val="15"/>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Language delay or impairment </w:t>
      </w:r>
    </w:p>
    <w:p w14:paraId="00C54627" w14:textId="48F712E3" w:rsidR="009304F9" w:rsidRDefault="47787188" w:rsidP="009409D0">
      <w:pPr>
        <w:pStyle w:val="ListParagraph"/>
        <w:numPr>
          <w:ilvl w:val="0"/>
          <w:numId w:val="15"/>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Cognitive or sensory impairment </w:t>
      </w:r>
    </w:p>
    <w:p w14:paraId="146828EE" w14:textId="2FFC3355" w:rsidR="009304F9" w:rsidRDefault="47787188" w:rsidP="009409D0">
      <w:pPr>
        <w:pStyle w:val="ListParagraph"/>
        <w:numPr>
          <w:ilvl w:val="0"/>
          <w:numId w:val="15"/>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Emotional disturbance </w:t>
      </w:r>
    </w:p>
    <w:p w14:paraId="196847CA" w14:textId="5B2134B7" w:rsidR="009304F9" w:rsidRDefault="47787188" w:rsidP="009409D0">
      <w:pPr>
        <w:pStyle w:val="ListParagraph"/>
        <w:numPr>
          <w:ilvl w:val="0"/>
          <w:numId w:val="15"/>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Or, in many cases, simply confusing messages or expectations from adults. </w:t>
      </w:r>
      <w:r w:rsidR="009409D0">
        <w:br/>
      </w:r>
      <w:r w:rsidR="009409D0">
        <w:br/>
      </w:r>
      <w:r w:rsidRPr="143EF7DE">
        <w:rPr>
          <w:rFonts w:ascii="Calibri" w:eastAsia="Calibri" w:hAnsi="Calibri" w:cs="Calibri"/>
          <w:color w:val="000000" w:themeColor="text1"/>
        </w:rPr>
        <w:t xml:space="preserve">When we are establishing new routines, when established routines are disrupted or when we are dealing with ‘one-off’ situations, or disturbed or distressed pupils, then we need to make sure that our instructions or expectations have been communicated and received clearly, by: </w:t>
      </w:r>
    </w:p>
    <w:p w14:paraId="186C0116" w14:textId="4024DAD2" w:rsidR="009304F9" w:rsidRDefault="47787188" w:rsidP="009409D0">
      <w:pPr>
        <w:pStyle w:val="ListParagraph"/>
        <w:numPr>
          <w:ilvl w:val="0"/>
          <w:numId w:val="15"/>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Checking that we have the pupils’ attention, and that eye contact is established. Where possible and appropriate, with younger or smaller pupils, bending or crouching down to the pupil’s level if necessary. </w:t>
      </w:r>
    </w:p>
    <w:p w14:paraId="4EE9330F" w14:textId="6BF85CE1" w:rsidR="009304F9" w:rsidRDefault="47787188" w:rsidP="009409D0">
      <w:pPr>
        <w:pStyle w:val="ListParagraph"/>
        <w:numPr>
          <w:ilvl w:val="0"/>
          <w:numId w:val="15"/>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Speaking slowly, gently and clearly, breaking complex instructions down into simple, single- stage commands if necessary. </w:t>
      </w:r>
    </w:p>
    <w:p w14:paraId="29ED83F4" w14:textId="79B04E03" w:rsidR="009304F9" w:rsidRDefault="47787188" w:rsidP="009409D0">
      <w:pPr>
        <w:pStyle w:val="ListParagraph"/>
        <w:numPr>
          <w:ilvl w:val="0"/>
          <w:numId w:val="15"/>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Reinforcing our verbal communication with appropriate gestures/signs. </w:t>
      </w:r>
    </w:p>
    <w:p w14:paraId="68B9139D" w14:textId="1D96A2E3" w:rsidR="009304F9" w:rsidRDefault="47787188" w:rsidP="009409D0">
      <w:pPr>
        <w:pStyle w:val="ListParagraph"/>
        <w:numPr>
          <w:ilvl w:val="0"/>
          <w:numId w:val="15"/>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Repeating our instructions if necessary or asking pupil to repeat back what is required of them. </w:t>
      </w:r>
    </w:p>
    <w:p w14:paraId="2947FB63" w14:textId="2E24DA80" w:rsidR="009304F9" w:rsidRDefault="47787188" w:rsidP="009409D0">
      <w:pPr>
        <w:pStyle w:val="ListParagraph"/>
        <w:numPr>
          <w:ilvl w:val="0"/>
          <w:numId w:val="15"/>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Modelling the desired behaviour. </w:t>
      </w:r>
    </w:p>
    <w:p w14:paraId="44454869" w14:textId="671CFAA0" w:rsidR="009304F9" w:rsidRDefault="47787188" w:rsidP="009409D0">
      <w:pPr>
        <w:pStyle w:val="ListParagraph"/>
        <w:numPr>
          <w:ilvl w:val="0"/>
          <w:numId w:val="15"/>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Using the language of PACE to engage with the pupil if needed. If de-escalation is needed.  </w:t>
      </w:r>
      <w:r w:rsidR="009409D0">
        <w:br/>
      </w:r>
      <w:r w:rsidR="009409D0">
        <w:br/>
      </w:r>
      <w:r w:rsidRPr="143EF7DE">
        <w:rPr>
          <w:rFonts w:ascii="Calibri" w:eastAsia="Calibri" w:hAnsi="Calibri" w:cs="Calibri"/>
          <w:color w:val="000000" w:themeColor="text1"/>
        </w:rPr>
        <w:t xml:space="preserve">It is extremely important that we have high but realistic expectations of what is acceptable behaviour in school and within the wider community, and that we constantly seek to raise those expectations amongst staff, amongst governors, with pupils and with parents/carers.  </w:t>
      </w:r>
    </w:p>
    <w:p w14:paraId="7F43C39E" w14:textId="486BE76D" w:rsidR="009304F9" w:rsidRPr="00001639" w:rsidRDefault="47787188" w:rsidP="143EF7DE">
      <w:pPr>
        <w:pStyle w:val="Heading2"/>
        <w:spacing w:before="0" w:after="160" w:line="257" w:lineRule="auto"/>
        <w:ind w:left="-5" w:hanging="10"/>
        <w:rPr>
          <w:b/>
        </w:rPr>
      </w:pPr>
      <w:r w:rsidRPr="00001639">
        <w:rPr>
          <w:rFonts w:ascii="Calibri" w:eastAsia="Calibri" w:hAnsi="Calibri" w:cs="Calibri"/>
          <w:b/>
          <w:color w:val="000000" w:themeColor="text1"/>
          <w:sz w:val="22"/>
          <w:szCs w:val="22"/>
          <w:u w:val="single"/>
        </w:rPr>
        <w:t>Firm Boundaries</w:t>
      </w:r>
      <w:r w:rsidRPr="00001639">
        <w:rPr>
          <w:rFonts w:ascii="Calibri" w:eastAsia="Calibri" w:hAnsi="Calibri" w:cs="Calibri"/>
          <w:b/>
          <w:color w:val="000000" w:themeColor="text1"/>
          <w:sz w:val="22"/>
          <w:szCs w:val="22"/>
        </w:rPr>
        <w:t xml:space="preserve"> </w:t>
      </w:r>
    </w:p>
    <w:p w14:paraId="76B2796B" w14:textId="5667BE6C" w:rsidR="009304F9" w:rsidRDefault="47787188" w:rsidP="143EF7DE">
      <w:pPr>
        <w:spacing w:after="155" w:line="264" w:lineRule="auto"/>
        <w:ind w:left="-5" w:hanging="10"/>
      </w:pPr>
      <w:r w:rsidRPr="143EF7DE">
        <w:rPr>
          <w:rFonts w:ascii="Calibri" w:eastAsia="Calibri" w:hAnsi="Calibri" w:cs="Calibri"/>
          <w:color w:val="000000" w:themeColor="text1"/>
        </w:rPr>
        <w:t xml:space="preserve">Having communicated our expectations clearly, we may well find that some of our pupils do not comply with requests boundaries. This may be because: </w:t>
      </w:r>
    </w:p>
    <w:p w14:paraId="7C576A4E" w14:textId="31DF16A4" w:rsidR="009304F9" w:rsidRDefault="47787188" w:rsidP="009409D0">
      <w:pPr>
        <w:pStyle w:val="ListParagraph"/>
        <w:numPr>
          <w:ilvl w:val="0"/>
          <w:numId w:val="14"/>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They are testing the boundaries to see if we really mean what we say; </w:t>
      </w:r>
    </w:p>
    <w:p w14:paraId="2E111971" w14:textId="0A2609D8" w:rsidR="009304F9" w:rsidRDefault="47787188" w:rsidP="009409D0">
      <w:pPr>
        <w:pStyle w:val="ListParagraph"/>
        <w:numPr>
          <w:ilvl w:val="0"/>
          <w:numId w:val="14"/>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The task that they are being asked to perform is too difficult for them; </w:t>
      </w:r>
    </w:p>
    <w:p w14:paraId="243C1156" w14:textId="6E48A59F" w:rsidR="009304F9" w:rsidRDefault="47787188" w:rsidP="009409D0">
      <w:pPr>
        <w:pStyle w:val="ListParagraph"/>
        <w:numPr>
          <w:ilvl w:val="0"/>
          <w:numId w:val="14"/>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The task that they are being asked to perform is too easy for them, or is not intrinsically interesting/motivating to them; </w:t>
      </w:r>
    </w:p>
    <w:p w14:paraId="5B0907EF" w14:textId="4848FD2A" w:rsidR="009304F9" w:rsidRDefault="47787188" w:rsidP="009409D0">
      <w:pPr>
        <w:pStyle w:val="ListParagraph"/>
        <w:numPr>
          <w:ilvl w:val="0"/>
          <w:numId w:val="14"/>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lastRenderedPageBreak/>
        <w:t xml:space="preserve">They are upset by something that has happened (or that they think may happen) outside the present situation e.g. at home, in the playground; </w:t>
      </w:r>
    </w:p>
    <w:p w14:paraId="36EBEF1A" w14:textId="055F89C5" w:rsidR="009304F9" w:rsidRDefault="47787188" w:rsidP="009409D0">
      <w:pPr>
        <w:pStyle w:val="ListParagraph"/>
        <w:numPr>
          <w:ilvl w:val="0"/>
          <w:numId w:val="14"/>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They are upset by something that has happened (or that they think may happen) within the present situation e.g. dispute with, or bullying from, other pupils; </w:t>
      </w:r>
      <w:r w:rsidR="009409D0">
        <w:br/>
      </w:r>
      <w:r w:rsidR="009409D0">
        <w:br/>
      </w:r>
      <w:r w:rsidRPr="143EF7DE">
        <w:rPr>
          <w:rFonts w:ascii="Calibri" w:eastAsia="Calibri" w:hAnsi="Calibri" w:cs="Calibri"/>
          <w:color w:val="000000" w:themeColor="text1"/>
        </w:rPr>
        <w:t xml:space="preserve">•They hope to attract or retain adult or peer group attention by not observing boundaries for acceptable behaviour i.e. they are ‘in need of attention’; </w:t>
      </w:r>
      <w:r w:rsidR="009409D0">
        <w:br/>
      </w:r>
      <w:r w:rsidR="009409D0">
        <w:br/>
      </w:r>
      <w:r w:rsidRPr="143EF7DE">
        <w:rPr>
          <w:rFonts w:ascii="Calibri" w:eastAsia="Calibri" w:hAnsi="Calibri" w:cs="Calibri"/>
          <w:color w:val="000000" w:themeColor="text1"/>
        </w:rPr>
        <w:t xml:space="preserve">• Boundaries are inconsistently maintained; </w:t>
      </w:r>
    </w:p>
    <w:p w14:paraId="4D5F2265" w14:textId="3173CF05" w:rsidR="009304F9" w:rsidRDefault="47787188" w:rsidP="009409D0">
      <w:pPr>
        <w:pStyle w:val="ListParagraph"/>
        <w:numPr>
          <w:ilvl w:val="0"/>
          <w:numId w:val="14"/>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The child perceives the sanction as unfair or unjust; </w:t>
      </w:r>
    </w:p>
    <w:p w14:paraId="140684C5" w14:textId="14B8F5D9" w:rsidR="009304F9" w:rsidRDefault="47787188" w:rsidP="009409D0">
      <w:pPr>
        <w:pStyle w:val="ListParagraph"/>
        <w:numPr>
          <w:ilvl w:val="0"/>
          <w:numId w:val="14"/>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They have low confidence and/or self-esteem; </w:t>
      </w:r>
    </w:p>
    <w:p w14:paraId="297ABD01" w14:textId="29B352D0" w:rsidR="009304F9" w:rsidRDefault="47787188" w:rsidP="009409D0">
      <w:pPr>
        <w:pStyle w:val="ListParagraph"/>
        <w:numPr>
          <w:ilvl w:val="0"/>
          <w:numId w:val="14"/>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They have a very short attention span and are unable to remember what they should be doing; </w:t>
      </w:r>
    </w:p>
    <w:p w14:paraId="5A22E056" w14:textId="5068CAF6" w:rsidR="009304F9" w:rsidRDefault="47787188" w:rsidP="009409D0">
      <w:pPr>
        <w:pStyle w:val="ListParagraph"/>
        <w:numPr>
          <w:ilvl w:val="0"/>
          <w:numId w:val="14"/>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There may be some biological/medical condition that reduces their ability to control their behaviour; </w:t>
      </w:r>
    </w:p>
    <w:p w14:paraId="0727D99A" w14:textId="6B104EA9" w:rsidR="009304F9" w:rsidRDefault="47787188" w:rsidP="009409D0">
      <w:pPr>
        <w:pStyle w:val="ListParagraph"/>
        <w:numPr>
          <w:ilvl w:val="0"/>
          <w:numId w:val="14"/>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They have difficulty in coping with authority or with conflict and/or dealing with their own fears or anxieties; </w:t>
      </w:r>
    </w:p>
    <w:p w14:paraId="622E31EC" w14:textId="590AC39E" w:rsidR="009304F9" w:rsidRDefault="47787188" w:rsidP="009409D0">
      <w:pPr>
        <w:pStyle w:val="ListParagraph"/>
        <w:numPr>
          <w:ilvl w:val="0"/>
          <w:numId w:val="14"/>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They have poorly developed social skills; </w:t>
      </w:r>
    </w:p>
    <w:p w14:paraId="227343DD" w14:textId="666E377C" w:rsidR="009304F9" w:rsidRDefault="47787188" w:rsidP="009409D0">
      <w:pPr>
        <w:pStyle w:val="ListParagraph"/>
        <w:numPr>
          <w:ilvl w:val="0"/>
          <w:numId w:val="14"/>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They have learned inappropriate behaviours. </w:t>
      </w:r>
      <w:r w:rsidR="009409D0">
        <w:br/>
      </w:r>
      <w:r w:rsidR="009409D0">
        <w:br/>
      </w:r>
      <w:r w:rsidRPr="143EF7DE">
        <w:rPr>
          <w:rFonts w:ascii="Calibri" w:eastAsia="Calibri" w:hAnsi="Calibri" w:cs="Calibri"/>
          <w:color w:val="000000" w:themeColor="text1"/>
        </w:rPr>
        <w:t xml:space="preserve">However, one of the important skills we should hope to develop in our pupils is the ability to negotiate. We need to always listen to pupils who are challenging boundaries and be very clear about which boundaries need to be ‘non-negotiable’.  Our language use must be consistent to reinforce that their behaviour will not change our response or requests to them.   </w:t>
      </w:r>
      <w:r w:rsidR="009409D0">
        <w:br/>
      </w:r>
      <w:r w:rsidR="009409D0">
        <w:br/>
      </w:r>
      <w:r w:rsidRPr="143EF7DE">
        <w:rPr>
          <w:rFonts w:ascii="Calibri" w:eastAsia="Calibri" w:hAnsi="Calibri" w:cs="Calibri"/>
          <w:color w:val="000000" w:themeColor="text1"/>
        </w:rPr>
        <w:t xml:space="preserve"> </w:t>
      </w:r>
    </w:p>
    <w:p w14:paraId="5B508435" w14:textId="763BC180" w:rsidR="009304F9" w:rsidRDefault="47787188" w:rsidP="143EF7DE">
      <w:pPr>
        <w:pStyle w:val="Heading1"/>
        <w:spacing w:before="0" w:after="209" w:line="257" w:lineRule="auto"/>
        <w:ind w:left="-5" w:hanging="10"/>
      </w:pPr>
      <w:r w:rsidRPr="143EF7DE">
        <w:rPr>
          <w:rFonts w:ascii="Calibri" w:eastAsia="Calibri" w:hAnsi="Calibri" w:cs="Calibri"/>
          <w:b/>
          <w:bCs/>
          <w:color w:val="000000" w:themeColor="text1"/>
          <w:sz w:val="22"/>
          <w:szCs w:val="22"/>
          <w:u w:val="single"/>
        </w:rPr>
        <w:t>Positive Behaviour Rewards</w:t>
      </w:r>
      <w:r w:rsidRPr="143EF7DE">
        <w:rPr>
          <w:rFonts w:ascii="Calibri" w:eastAsia="Calibri" w:hAnsi="Calibri" w:cs="Calibri"/>
          <w:b/>
          <w:bCs/>
          <w:color w:val="000000" w:themeColor="text1"/>
          <w:sz w:val="22"/>
          <w:szCs w:val="22"/>
        </w:rPr>
        <w:t xml:space="preserve"> </w:t>
      </w:r>
    </w:p>
    <w:p w14:paraId="675237C8" w14:textId="6E421CF0" w:rsidR="009304F9" w:rsidRDefault="47787188" w:rsidP="009409D0">
      <w:pPr>
        <w:pStyle w:val="ListParagraph"/>
        <w:numPr>
          <w:ilvl w:val="0"/>
          <w:numId w:val="13"/>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Headteachers certificates- Handed out in Celebration Assembly on a Friday</w:t>
      </w:r>
    </w:p>
    <w:p w14:paraId="1765FB7D" w14:textId="4DA3F8D7" w:rsidR="009304F9" w:rsidRDefault="47787188" w:rsidP="009409D0">
      <w:pPr>
        <w:pStyle w:val="ListParagraph"/>
        <w:numPr>
          <w:ilvl w:val="0"/>
          <w:numId w:val="13"/>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Star of the week – Class teachers select a pupil each week to award their certificate to. The certificate must be given in acknowledgement of positive learning behaviours seen during the week e.g. being empathetic, being resilient, asking good questions and managing distractions. </w:t>
      </w:r>
    </w:p>
    <w:p w14:paraId="06683A0A" w14:textId="72E539AE" w:rsidR="009304F9" w:rsidRDefault="47787188" w:rsidP="009409D0">
      <w:pPr>
        <w:pStyle w:val="ListParagraph"/>
        <w:numPr>
          <w:ilvl w:val="0"/>
          <w:numId w:val="13"/>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In-class rewards. Class teachers may have their own rewards that are age appropriate and run within the classroom. </w:t>
      </w:r>
    </w:p>
    <w:p w14:paraId="6F842637" w14:textId="15819008" w:rsidR="009304F9" w:rsidRDefault="47787188" w:rsidP="009409D0">
      <w:pPr>
        <w:pStyle w:val="ListParagraph"/>
        <w:numPr>
          <w:ilvl w:val="0"/>
          <w:numId w:val="13"/>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Golden tickets are issued for showing our school values. This can be observed in all areas of school and recognised and rewarded by the headteacher or deputy headteacher.   </w:t>
      </w:r>
    </w:p>
    <w:p w14:paraId="56DC2971" w14:textId="224EBC18" w:rsidR="009304F9" w:rsidRDefault="47787188" w:rsidP="009409D0">
      <w:pPr>
        <w:pStyle w:val="ListParagraph"/>
        <w:numPr>
          <w:ilvl w:val="0"/>
          <w:numId w:val="13"/>
        </w:numPr>
        <w:spacing w:after="0" w:line="257" w:lineRule="auto"/>
        <w:ind w:left="-5"/>
        <w:rPr>
          <w:rFonts w:ascii="Calibri" w:eastAsia="Calibri" w:hAnsi="Calibri" w:cs="Calibri"/>
          <w:color w:val="000000" w:themeColor="text1"/>
        </w:rPr>
      </w:pPr>
      <w:r w:rsidRPr="143EF7DE">
        <w:rPr>
          <w:rFonts w:ascii="Calibri" w:eastAsia="Calibri" w:hAnsi="Calibri" w:cs="Calibri"/>
          <w:color w:val="000000" w:themeColor="text1"/>
        </w:rPr>
        <w:t xml:space="preserve">Individual rewards. For some children, it may be appropriate for them to have an individual reward chart. This is to help the child to actively improve their behaviour through encouraging the correct choice and learning to manage their behaviours. </w:t>
      </w:r>
      <w:r w:rsidR="009409D0">
        <w:br/>
      </w:r>
      <w:r w:rsidR="009409D0">
        <w:br/>
      </w:r>
      <w:r w:rsidRPr="143EF7DE">
        <w:rPr>
          <w:rFonts w:ascii="Calibri" w:eastAsia="Calibri" w:hAnsi="Calibri" w:cs="Calibri"/>
          <w:b/>
          <w:bCs/>
          <w:color w:val="000000" w:themeColor="text1"/>
          <w:u w:val="single"/>
        </w:rPr>
        <w:t>The Effects of Bullying:</w:t>
      </w:r>
      <w:r w:rsidRPr="143EF7DE">
        <w:rPr>
          <w:rFonts w:ascii="Calibri" w:eastAsia="Calibri" w:hAnsi="Calibri" w:cs="Calibri"/>
          <w:color w:val="000000" w:themeColor="text1"/>
        </w:rPr>
        <w:t xml:space="preserve">  </w:t>
      </w:r>
      <w:r w:rsidR="009409D0">
        <w:br/>
      </w:r>
      <w:r w:rsidR="009409D0">
        <w:br/>
      </w:r>
      <w:r w:rsidRPr="143EF7DE">
        <w:rPr>
          <w:rFonts w:ascii="Calibri" w:eastAsia="Calibri" w:hAnsi="Calibri" w:cs="Calibri"/>
          <w:color w:val="000000" w:themeColor="text1"/>
        </w:rPr>
        <w:t xml:space="preserve">All forms of bullying are hurtful and may have a devastating effect on those who are bullied. Whilst some children may recover from bullying, there are others who suffer lasting consequences. Children who are bullied may see themselves as inadequate and friendless and suffer from loss of confidence and low self-esteem. Bullies may also suffer from long lasting consequences and unless offered support, may continue with bullying behaviour into their adult lives. For this reason, it is important that they receive support to enable them to change their behaviour.  </w:t>
      </w:r>
      <w:r w:rsidR="009409D0">
        <w:br/>
      </w:r>
      <w:r w:rsidR="009409D0">
        <w:br/>
      </w:r>
      <w:r w:rsidRPr="00001639">
        <w:rPr>
          <w:rFonts w:ascii="Calibri" w:eastAsia="Calibri" w:hAnsi="Calibri" w:cs="Calibri"/>
          <w:b/>
          <w:color w:val="000000" w:themeColor="text1"/>
          <w:u w:val="single"/>
        </w:rPr>
        <w:t>Strategies in Use to Address Bullying Preventative Strategies:</w:t>
      </w:r>
      <w:r w:rsidRPr="143EF7DE">
        <w:rPr>
          <w:rFonts w:ascii="Calibri" w:eastAsia="Calibri" w:hAnsi="Calibri" w:cs="Calibri"/>
          <w:color w:val="000000" w:themeColor="text1"/>
        </w:rPr>
        <w:t xml:space="preserve">  </w:t>
      </w:r>
    </w:p>
    <w:p w14:paraId="03EBD700" w14:textId="28B17E5E" w:rsidR="009304F9" w:rsidRDefault="47787188" w:rsidP="009409D0">
      <w:pPr>
        <w:pStyle w:val="ListParagraph"/>
        <w:numPr>
          <w:ilvl w:val="0"/>
          <w:numId w:val="12"/>
        </w:numPr>
        <w:spacing w:after="0" w:line="264" w:lineRule="auto"/>
        <w:ind w:left="10" w:hanging="10"/>
        <w:rPr>
          <w:rFonts w:ascii="Calibri" w:eastAsia="Calibri" w:hAnsi="Calibri" w:cs="Calibri"/>
          <w:color w:val="000000" w:themeColor="text1"/>
        </w:rPr>
      </w:pPr>
      <w:r w:rsidRPr="143EF7DE">
        <w:rPr>
          <w:rFonts w:ascii="Calibri" w:eastAsia="Calibri" w:hAnsi="Calibri" w:cs="Calibri"/>
          <w:color w:val="000000" w:themeColor="text1"/>
        </w:rPr>
        <w:t xml:space="preserve">The school behaviour policy stresses making expectations clear to children about their behaviour with others and promoting positive behaviours.  </w:t>
      </w:r>
    </w:p>
    <w:p w14:paraId="79FE61E1" w14:textId="469542CB" w:rsidR="009304F9" w:rsidRDefault="47787188" w:rsidP="009409D0">
      <w:pPr>
        <w:pStyle w:val="ListParagraph"/>
        <w:numPr>
          <w:ilvl w:val="0"/>
          <w:numId w:val="12"/>
        </w:numPr>
        <w:spacing w:after="0" w:line="264" w:lineRule="auto"/>
        <w:ind w:left="10" w:hanging="10"/>
        <w:rPr>
          <w:rFonts w:ascii="Calibri" w:eastAsia="Calibri" w:hAnsi="Calibri" w:cs="Calibri"/>
          <w:color w:val="000000" w:themeColor="text1"/>
        </w:rPr>
      </w:pPr>
      <w:r w:rsidRPr="143EF7DE">
        <w:rPr>
          <w:rFonts w:ascii="Calibri" w:eastAsia="Calibri" w:hAnsi="Calibri" w:cs="Calibri"/>
          <w:color w:val="000000" w:themeColor="text1"/>
        </w:rPr>
        <w:t xml:space="preserve">Each class has a weekly PSHCE session which allows children to talk about feelings in a safe context and to bring out bullying issues. Pupils participate in Anti-bullying Week each year and this topic is constantly returned to both in assemblies and within PSHCE lessons.   </w:t>
      </w:r>
    </w:p>
    <w:p w14:paraId="46BA0E8F" w14:textId="6D247455" w:rsidR="009304F9" w:rsidRDefault="47787188" w:rsidP="009409D0">
      <w:pPr>
        <w:pStyle w:val="ListParagraph"/>
        <w:numPr>
          <w:ilvl w:val="0"/>
          <w:numId w:val="12"/>
        </w:numPr>
        <w:spacing w:after="0" w:line="264" w:lineRule="auto"/>
        <w:ind w:left="10" w:hanging="10"/>
        <w:rPr>
          <w:rFonts w:ascii="Calibri" w:eastAsia="Calibri" w:hAnsi="Calibri" w:cs="Calibri"/>
          <w:color w:val="000000" w:themeColor="text1"/>
        </w:rPr>
      </w:pPr>
      <w:r w:rsidRPr="143EF7DE">
        <w:rPr>
          <w:rFonts w:ascii="Calibri" w:eastAsia="Calibri" w:hAnsi="Calibri" w:cs="Calibri"/>
          <w:color w:val="000000" w:themeColor="text1"/>
        </w:rPr>
        <w:lastRenderedPageBreak/>
        <w:t xml:space="preserve">Constantly improving the school’s grounds, creating more cooperative play space and variety in the environment, reducing the domination of the playground by rough games. </w:t>
      </w:r>
    </w:p>
    <w:p w14:paraId="13582AE5" w14:textId="1D85DE35" w:rsidR="009304F9" w:rsidRDefault="47787188" w:rsidP="009409D0">
      <w:pPr>
        <w:pStyle w:val="ListParagraph"/>
        <w:numPr>
          <w:ilvl w:val="0"/>
          <w:numId w:val="12"/>
        </w:numPr>
        <w:spacing w:after="0" w:line="264" w:lineRule="auto"/>
        <w:ind w:left="10" w:hanging="10"/>
        <w:rPr>
          <w:rFonts w:ascii="Calibri" w:eastAsia="Calibri" w:hAnsi="Calibri" w:cs="Calibri"/>
          <w:color w:val="000000" w:themeColor="text1"/>
        </w:rPr>
      </w:pPr>
      <w:r w:rsidRPr="143EF7DE">
        <w:rPr>
          <w:rFonts w:ascii="Calibri" w:eastAsia="Calibri" w:hAnsi="Calibri" w:cs="Calibri"/>
          <w:color w:val="000000" w:themeColor="text1"/>
        </w:rPr>
        <w:t xml:space="preserve">For children who are prone to bullying others, a circle of friends may be used to help him/her resolve the problem. The pastoral team will work closely with this circle of friends to reinforce and model how to build friendships.   </w:t>
      </w:r>
      <w:r w:rsidR="009409D0">
        <w:br/>
      </w:r>
      <w:r w:rsidR="009409D0">
        <w:br/>
      </w:r>
      <w:r w:rsidRPr="143EF7DE">
        <w:rPr>
          <w:rFonts w:ascii="Calibri" w:eastAsia="Calibri" w:hAnsi="Calibri" w:cs="Calibri"/>
          <w:color w:val="000000" w:themeColor="text1"/>
        </w:rPr>
        <w:t xml:space="preserve">If an incident of bullying occurs, pupils are supported to sort that situation out with parents and carers being informed of any action that has been taken.  Pupils are supported to go through a repair and reflection task, where pupils are given the skills and tools to reflect on the difficult situation that needs to be addressed and are encouraged to repair this situation.  Repair and reflect strategies given to the pupils and they are supported by the adults around school to actively repair the difficult situation.   School will always act to protect and support any pupils involved in bullying.   </w:t>
      </w:r>
      <w:r w:rsidR="009409D0">
        <w:br/>
      </w:r>
      <w:r w:rsidR="009409D0">
        <w:br/>
      </w:r>
      <w:r w:rsidRPr="143EF7DE">
        <w:rPr>
          <w:rFonts w:ascii="Calibri" w:eastAsia="Calibri" w:hAnsi="Calibri" w:cs="Calibri"/>
          <w:color w:val="000000" w:themeColor="text1"/>
        </w:rPr>
        <w:t xml:space="preserve">Repair and Reflection allows pupils to explore how they are feeling and why they have behaved in a certain way.  Adults use the following prompts to guide that repair and reflect conversation: </w:t>
      </w:r>
    </w:p>
    <w:p w14:paraId="33C7FA14" w14:textId="2D8CF8D4" w:rsidR="009304F9" w:rsidRDefault="47787188" w:rsidP="009409D0">
      <w:pPr>
        <w:pStyle w:val="ListParagraph"/>
        <w:numPr>
          <w:ilvl w:val="1"/>
          <w:numId w:val="12"/>
        </w:numPr>
        <w:spacing w:after="0" w:line="264" w:lineRule="auto"/>
        <w:ind w:left="770" w:hanging="410"/>
        <w:rPr>
          <w:rFonts w:ascii="Calibri" w:eastAsia="Calibri" w:hAnsi="Calibri" w:cs="Calibri"/>
          <w:color w:val="000000" w:themeColor="text1"/>
        </w:rPr>
      </w:pPr>
      <w:r w:rsidRPr="143EF7DE">
        <w:rPr>
          <w:rFonts w:ascii="Calibri" w:eastAsia="Calibri" w:hAnsi="Calibri" w:cs="Calibri"/>
          <w:color w:val="000000" w:themeColor="text1"/>
        </w:rPr>
        <w:t xml:space="preserve">I did… </w:t>
      </w:r>
    </w:p>
    <w:p w14:paraId="724A5A46" w14:textId="220E838D" w:rsidR="009304F9" w:rsidRDefault="47787188" w:rsidP="009409D0">
      <w:pPr>
        <w:pStyle w:val="ListParagraph"/>
        <w:numPr>
          <w:ilvl w:val="1"/>
          <w:numId w:val="12"/>
        </w:numPr>
        <w:spacing w:after="0" w:line="264" w:lineRule="auto"/>
        <w:ind w:left="770" w:hanging="410"/>
        <w:rPr>
          <w:rFonts w:ascii="Calibri" w:eastAsia="Calibri" w:hAnsi="Calibri" w:cs="Calibri"/>
          <w:color w:val="000000" w:themeColor="text1"/>
        </w:rPr>
      </w:pPr>
      <w:r w:rsidRPr="143EF7DE">
        <w:rPr>
          <w:rFonts w:ascii="Calibri" w:eastAsia="Calibri" w:hAnsi="Calibri" w:cs="Calibri"/>
          <w:color w:val="000000" w:themeColor="text1"/>
        </w:rPr>
        <w:t xml:space="preserve">I feel… </w:t>
      </w:r>
    </w:p>
    <w:p w14:paraId="198A248F" w14:textId="11862314" w:rsidR="009304F9" w:rsidRDefault="47787188" w:rsidP="009409D0">
      <w:pPr>
        <w:pStyle w:val="ListParagraph"/>
        <w:numPr>
          <w:ilvl w:val="1"/>
          <w:numId w:val="12"/>
        </w:numPr>
        <w:spacing w:after="0" w:line="264" w:lineRule="auto"/>
        <w:ind w:left="770" w:hanging="410"/>
        <w:rPr>
          <w:rFonts w:ascii="Calibri" w:eastAsia="Calibri" w:hAnsi="Calibri" w:cs="Calibri"/>
          <w:color w:val="000000" w:themeColor="text1"/>
        </w:rPr>
      </w:pPr>
      <w:r w:rsidRPr="143EF7DE">
        <w:rPr>
          <w:rFonts w:ascii="Calibri" w:eastAsia="Calibri" w:hAnsi="Calibri" w:cs="Calibri"/>
          <w:color w:val="000000" w:themeColor="text1"/>
        </w:rPr>
        <w:t xml:space="preserve">Others feel… </w:t>
      </w:r>
    </w:p>
    <w:p w14:paraId="6108E022" w14:textId="3934EBA6" w:rsidR="009304F9" w:rsidRDefault="47787188" w:rsidP="009409D0">
      <w:pPr>
        <w:pStyle w:val="ListParagraph"/>
        <w:numPr>
          <w:ilvl w:val="1"/>
          <w:numId w:val="12"/>
        </w:numPr>
        <w:spacing w:after="0" w:line="264" w:lineRule="auto"/>
        <w:ind w:left="770" w:hanging="410"/>
        <w:rPr>
          <w:rFonts w:ascii="Calibri" w:eastAsia="Calibri" w:hAnsi="Calibri" w:cs="Calibri"/>
          <w:color w:val="000000" w:themeColor="text1"/>
        </w:rPr>
      </w:pPr>
      <w:r w:rsidRPr="143EF7DE">
        <w:rPr>
          <w:rFonts w:ascii="Calibri" w:eastAsia="Calibri" w:hAnsi="Calibri" w:cs="Calibri"/>
          <w:color w:val="000000" w:themeColor="text1"/>
        </w:rPr>
        <w:t xml:space="preserve">I need… </w:t>
      </w:r>
    </w:p>
    <w:p w14:paraId="5EB196AF" w14:textId="686BC17D" w:rsidR="009304F9" w:rsidRDefault="47787188" w:rsidP="143EF7DE">
      <w:pPr>
        <w:spacing w:after="155" w:line="264" w:lineRule="auto"/>
        <w:ind w:left="-5" w:hanging="10"/>
      </w:pPr>
      <w:r w:rsidRPr="143EF7DE">
        <w:rPr>
          <w:rFonts w:ascii="Calibri" w:eastAsia="Calibri" w:hAnsi="Calibri" w:cs="Calibri"/>
          <w:color w:val="000000" w:themeColor="text1"/>
        </w:rPr>
        <w:t xml:space="preserve">Younger pupils are supported with symbol cards to help to guide this repair and reflect conversation.   </w:t>
      </w:r>
    </w:p>
    <w:p w14:paraId="021AFF51" w14:textId="61617058" w:rsidR="009304F9" w:rsidRPr="00001639" w:rsidRDefault="47787188" w:rsidP="143EF7DE">
      <w:pPr>
        <w:pStyle w:val="Heading2"/>
        <w:spacing w:before="0" w:after="160" w:line="257" w:lineRule="auto"/>
        <w:ind w:left="-5" w:hanging="10"/>
        <w:rPr>
          <w:b/>
        </w:rPr>
      </w:pPr>
      <w:r w:rsidRPr="00001639">
        <w:rPr>
          <w:rFonts w:ascii="Calibri" w:eastAsia="Calibri" w:hAnsi="Calibri" w:cs="Calibri"/>
          <w:b/>
          <w:color w:val="000000" w:themeColor="text1"/>
          <w:sz w:val="22"/>
          <w:szCs w:val="22"/>
          <w:u w:val="single"/>
        </w:rPr>
        <w:t>Addressing Prejudice Based Bullying</w:t>
      </w:r>
      <w:r w:rsidRPr="00001639">
        <w:rPr>
          <w:rFonts w:ascii="Calibri" w:eastAsia="Calibri" w:hAnsi="Calibri" w:cs="Calibri"/>
          <w:b/>
          <w:color w:val="000000" w:themeColor="text1"/>
          <w:sz w:val="22"/>
          <w:szCs w:val="22"/>
        </w:rPr>
        <w:t xml:space="preserve">  </w:t>
      </w:r>
    </w:p>
    <w:p w14:paraId="4FA0AE3A" w14:textId="1A0ED8FE" w:rsidR="009304F9" w:rsidRDefault="47787188" w:rsidP="143EF7DE">
      <w:pPr>
        <w:spacing w:after="155" w:line="264" w:lineRule="auto"/>
        <w:ind w:left="-5" w:hanging="10"/>
      </w:pPr>
      <w:r w:rsidRPr="143EF7DE">
        <w:rPr>
          <w:rFonts w:ascii="Calibri" w:eastAsia="Calibri" w:hAnsi="Calibri" w:cs="Calibri"/>
          <w:color w:val="000000" w:themeColor="text1"/>
        </w:rPr>
        <w:t xml:space="preserve">The school challenges all forms of prejudice and prejudice-based bullying, which stand in the way of fulfilling our commitment to inclusion and equality and the 9 protected characteristics:  </w:t>
      </w:r>
    </w:p>
    <w:p w14:paraId="171D46B1" w14:textId="704B5A5C" w:rsidR="009304F9" w:rsidRDefault="47787188" w:rsidP="009409D0">
      <w:pPr>
        <w:pStyle w:val="ListParagraph"/>
        <w:numPr>
          <w:ilvl w:val="0"/>
          <w:numId w:val="11"/>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prejudices around disability and special educational needs  </w:t>
      </w:r>
    </w:p>
    <w:p w14:paraId="2098275F" w14:textId="5B971FA9" w:rsidR="009304F9" w:rsidRDefault="47787188" w:rsidP="009409D0">
      <w:pPr>
        <w:pStyle w:val="ListParagraph"/>
        <w:numPr>
          <w:ilvl w:val="0"/>
          <w:numId w:val="11"/>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prejudices around race, religion or belief, for example anti-Semitism and Islamophobia, travellers, migrants, refugees and people seeking asylum  </w:t>
      </w:r>
    </w:p>
    <w:p w14:paraId="646DDD59" w14:textId="4EEDFBA7" w:rsidR="009304F9" w:rsidRDefault="47787188" w:rsidP="009409D0">
      <w:pPr>
        <w:pStyle w:val="ListParagraph"/>
        <w:numPr>
          <w:ilvl w:val="0"/>
          <w:numId w:val="11"/>
        </w:numPr>
        <w:spacing w:after="0" w:line="264" w:lineRule="auto"/>
        <w:ind w:left="161" w:hanging="161"/>
        <w:rPr>
          <w:rFonts w:ascii="Calibri" w:eastAsia="Calibri" w:hAnsi="Calibri" w:cs="Calibri"/>
          <w:color w:val="000000" w:themeColor="text1"/>
        </w:rPr>
      </w:pPr>
      <w:r w:rsidRPr="143EF7DE">
        <w:rPr>
          <w:rFonts w:ascii="Calibri" w:eastAsia="Calibri" w:hAnsi="Calibri" w:cs="Calibri"/>
          <w:color w:val="000000" w:themeColor="text1"/>
        </w:rPr>
        <w:t xml:space="preserve">prejudices around gender and sexual orientation, including homophobic and transphobic attitudes.  </w:t>
      </w:r>
      <w:r w:rsidR="009409D0">
        <w:br/>
      </w:r>
      <w:r w:rsidR="009409D0">
        <w:br/>
      </w:r>
      <w:r w:rsidRPr="143EF7DE">
        <w:rPr>
          <w:rFonts w:ascii="Calibri" w:eastAsia="Calibri" w:hAnsi="Calibri" w:cs="Calibri"/>
          <w:color w:val="000000" w:themeColor="text1"/>
        </w:rPr>
        <w:t xml:space="preserve">Staff training on how prejudice-related incidents been completed. We treat all bullying incidents equally seriously. We keep a record of different prejudice-related incidents and provide a report to the Governors about the numbers, types and seriousness of prejudice-related incidents at our school and how we deal with them. We review this data termly and </w:t>
      </w:r>
      <w:proofErr w:type="gramStart"/>
      <w:r w:rsidRPr="143EF7DE">
        <w:rPr>
          <w:rFonts w:ascii="Calibri" w:eastAsia="Calibri" w:hAnsi="Calibri" w:cs="Calibri"/>
          <w:color w:val="000000" w:themeColor="text1"/>
        </w:rPr>
        <w:t>take action</w:t>
      </w:r>
      <w:proofErr w:type="gramEnd"/>
      <w:r w:rsidRPr="143EF7DE">
        <w:rPr>
          <w:rFonts w:ascii="Calibri" w:eastAsia="Calibri" w:hAnsi="Calibri" w:cs="Calibri"/>
          <w:color w:val="000000" w:themeColor="text1"/>
        </w:rPr>
        <w:t xml:space="preserve"> to reduce incidents. All reports of bullying, racial, sexual or other harassment must always be taken seriously, investigated and recorded in CPOMs.  Staff must always act and be seen to act to protect victims. All incidents should be reported to the Senior Leadership Team.   </w:t>
      </w:r>
    </w:p>
    <w:p w14:paraId="5C2D6BE8" w14:textId="371FF152" w:rsidR="009304F9" w:rsidRDefault="47787188" w:rsidP="143EF7DE">
      <w:pPr>
        <w:pStyle w:val="Heading1"/>
        <w:spacing w:before="0" w:after="161" w:line="257" w:lineRule="auto"/>
        <w:ind w:left="-5" w:hanging="10"/>
      </w:pPr>
      <w:r w:rsidRPr="143EF7DE">
        <w:rPr>
          <w:rFonts w:ascii="Calibri" w:eastAsia="Calibri" w:hAnsi="Calibri" w:cs="Calibri"/>
          <w:b/>
          <w:bCs/>
          <w:color w:val="000000" w:themeColor="text1"/>
          <w:sz w:val="22"/>
          <w:szCs w:val="22"/>
          <w:u w:val="single"/>
        </w:rPr>
        <w:t>Responding to behaviour</w:t>
      </w:r>
      <w:r w:rsidRPr="143EF7DE">
        <w:rPr>
          <w:rFonts w:ascii="Calibri" w:eastAsia="Calibri" w:hAnsi="Calibri" w:cs="Calibri"/>
          <w:color w:val="000000" w:themeColor="text1"/>
          <w:sz w:val="22"/>
          <w:szCs w:val="22"/>
        </w:rPr>
        <w:t xml:space="preserve">  </w:t>
      </w:r>
    </w:p>
    <w:p w14:paraId="5C26AE1F" w14:textId="20BB8705" w:rsidR="009304F9" w:rsidRPr="00001639" w:rsidRDefault="47787188" w:rsidP="143EF7DE">
      <w:pPr>
        <w:pStyle w:val="Heading2"/>
        <w:spacing w:before="0" w:after="160" w:line="257" w:lineRule="auto"/>
        <w:ind w:left="-5" w:hanging="10"/>
        <w:rPr>
          <w:b/>
        </w:rPr>
      </w:pPr>
      <w:r w:rsidRPr="00001639">
        <w:rPr>
          <w:rFonts w:ascii="Calibri" w:eastAsia="Calibri" w:hAnsi="Calibri" w:cs="Calibri"/>
          <w:b/>
          <w:color w:val="000000" w:themeColor="text1"/>
          <w:sz w:val="22"/>
          <w:szCs w:val="22"/>
          <w:u w:val="single"/>
        </w:rPr>
        <w:t>Classroom management</w:t>
      </w:r>
      <w:r w:rsidRPr="00001639">
        <w:rPr>
          <w:rFonts w:ascii="Calibri" w:eastAsia="Calibri" w:hAnsi="Calibri" w:cs="Calibri"/>
          <w:b/>
          <w:color w:val="000000" w:themeColor="text1"/>
          <w:sz w:val="22"/>
          <w:szCs w:val="22"/>
        </w:rPr>
        <w:t xml:space="preserve">  </w:t>
      </w:r>
    </w:p>
    <w:p w14:paraId="5FE90670" w14:textId="53790C5C" w:rsidR="009304F9" w:rsidRDefault="47787188" w:rsidP="143EF7DE">
      <w:pPr>
        <w:spacing w:after="202" w:line="264" w:lineRule="auto"/>
        <w:ind w:left="-5" w:hanging="10"/>
      </w:pPr>
      <w:r w:rsidRPr="143EF7DE">
        <w:rPr>
          <w:rFonts w:ascii="Calibri" w:eastAsia="Calibri" w:hAnsi="Calibri" w:cs="Calibri"/>
          <w:color w:val="000000" w:themeColor="text1"/>
        </w:rPr>
        <w:t xml:space="preserve">Teaching and support staff are responsible for setting the tone and context for positive behaviour within the school. They will: </w:t>
      </w:r>
    </w:p>
    <w:p w14:paraId="7E77ADA1" w14:textId="01751834" w:rsidR="009304F9" w:rsidRDefault="47787188" w:rsidP="009409D0">
      <w:pPr>
        <w:pStyle w:val="ListParagraph"/>
        <w:numPr>
          <w:ilvl w:val="0"/>
          <w:numId w:val="10"/>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Create and maintain a stimulating environment that encourages pupils to be engaged </w:t>
      </w:r>
    </w:p>
    <w:p w14:paraId="3511E3FC" w14:textId="66D65CA0" w:rsidR="009304F9" w:rsidRDefault="47787188" w:rsidP="009409D0">
      <w:pPr>
        <w:pStyle w:val="ListParagraph"/>
        <w:numPr>
          <w:ilvl w:val="0"/>
          <w:numId w:val="10"/>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Display the behaviour curriculum or their own classroom rules  </w:t>
      </w:r>
    </w:p>
    <w:p w14:paraId="049DD64F" w14:textId="5D36D8A4" w:rsidR="009304F9" w:rsidRDefault="47787188" w:rsidP="009409D0">
      <w:pPr>
        <w:pStyle w:val="ListParagraph"/>
        <w:numPr>
          <w:ilvl w:val="0"/>
          <w:numId w:val="10"/>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Develop a positive relationship with pupils, which may include: Greeting pupils in the morning/at the start of lessons  </w:t>
      </w:r>
    </w:p>
    <w:p w14:paraId="5977DD56" w14:textId="1E8D7F07" w:rsidR="009304F9" w:rsidRDefault="47787188" w:rsidP="009409D0">
      <w:pPr>
        <w:pStyle w:val="ListParagraph"/>
        <w:numPr>
          <w:ilvl w:val="0"/>
          <w:numId w:val="10"/>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Establishing clear routines  </w:t>
      </w:r>
    </w:p>
    <w:p w14:paraId="66106FFD" w14:textId="414F744C" w:rsidR="009304F9" w:rsidRDefault="47787188" w:rsidP="009409D0">
      <w:pPr>
        <w:pStyle w:val="ListParagraph"/>
        <w:numPr>
          <w:ilvl w:val="0"/>
          <w:numId w:val="10"/>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Communicating expectations of behaviour in ways other than verbally  </w:t>
      </w:r>
    </w:p>
    <w:p w14:paraId="190EAA33" w14:textId="7870D1DB" w:rsidR="009304F9" w:rsidRDefault="47787188" w:rsidP="009409D0">
      <w:pPr>
        <w:pStyle w:val="ListParagraph"/>
        <w:numPr>
          <w:ilvl w:val="0"/>
          <w:numId w:val="10"/>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Highlighting and promoting good behaviour  </w:t>
      </w:r>
    </w:p>
    <w:p w14:paraId="177A1F84" w14:textId="3D0CDCB6" w:rsidR="009304F9" w:rsidRDefault="47787188" w:rsidP="009409D0">
      <w:pPr>
        <w:pStyle w:val="ListParagraph"/>
        <w:numPr>
          <w:ilvl w:val="0"/>
          <w:numId w:val="10"/>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Concluding the day positively and starting the next day afresh  </w:t>
      </w:r>
    </w:p>
    <w:p w14:paraId="01DD1E11" w14:textId="022298F9" w:rsidR="009304F9" w:rsidRDefault="47787188" w:rsidP="009409D0">
      <w:pPr>
        <w:pStyle w:val="ListParagraph"/>
        <w:numPr>
          <w:ilvl w:val="0"/>
          <w:numId w:val="10"/>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Having a plan for dealing with low-level disruption  </w:t>
      </w:r>
    </w:p>
    <w:p w14:paraId="1C2A3406" w14:textId="1F47EA67" w:rsidR="009304F9" w:rsidRDefault="47787188" w:rsidP="009409D0">
      <w:pPr>
        <w:pStyle w:val="ListParagraph"/>
        <w:numPr>
          <w:ilvl w:val="0"/>
          <w:numId w:val="10"/>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Using positive reinforcement </w:t>
      </w:r>
    </w:p>
    <w:p w14:paraId="5A5A9610" w14:textId="184A42EA" w:rsidR="009304F9" w:rsidRPr="00001639" w:rsidRDefault="47787188" w:rsidP="143EF7DE">
      <w:pPr>
        <w:pStyle w:val="Heading2"/>
        <w:spacing w:before="0" w:after="160" w:line="257" w:lineRule="auto"/>
        <w:ind w:left="-5" w:hanging="10"/>
        <w:rPr>
          <w:b/>
        </w:rPr>
      </w:pPr>
      <w:r w:rsidRPr="00001639">
        <w:rPr>
          <w:rFonts w:ascii="Calibri" w:eastAsia="Calibri" w:hAnsi="Calibri" w:cs="Calibri"/>
          <w:b/>
          <w:color w:val="000000" w:themeColor="text1"/>
          <w:sz w:val="22"/>
          <w:szCs w:val="22"/>
          <w:u w:val="single"/>
        </w:rPr>
        <w:lastRenderedPageBreak/>
        <w:t>Responding to misbehaviour</w:t>
      </w:r>
      <w:r w:rsidRPr="00001639">
        <w:rPr>
          <w:rFonts w:ascii="Calibri" w:eastAsia="Calibri" w:hAnsi="Calibri" w:cs="Calibri"/>
          <w:b/>
          <w:color w:val="000000" w:themeColor="text1"/>
          <w:sz w:val="22"/>
          <w:szCs w:val="22"/>
        </w:rPr>
        <w:t xml:space="preserve">  </w:t>
      </w:r>
    </w:p>
    <w:p w14:paraId="7DF0B2C9" w14:textId="07FD6AB9" w:rsidR="009304F9" w:rsidRDefault="47787188" w:rsidP="143EF7DE">
      <w:pPr>
        <w:spacing w:after="155" w:line="264" w:lineRule="auto"/>
        <w:ind w:left="-5" w:hanging="10"/>
      </w:pPr>
      <w:r w:rsidRPr="143EF7DE">
        <w:rPr>
          <w:rFonts w:ascii="Calibri" w:eastAsia="Calibri" w:hAnsi="Calibri" w:cs="Calibri"/>
          <w:color w:val="000000" w:themeColor="text1"/>
        </w:rPr>
        <w:t xml:space="preserve">When a pupil’s behaviour falls below the standard that can reasonably be expected of them, staff will respond in order to restore a calm and safe learning environment, and to prevent recurrence of misbehaviour. Staff will endeavour to create a predictable environment by always challenging behaviour that falls short of the standards, and by responding in a consistent, fair and proportionate manner, so pupils know with certainty that misbehaviour will always be addressed. De-escalation techniques can be used to help prevent further behaviour issues arising, such as the use of prearranged scripts and phrases. The language of PACE will be encouraged to ensure that staff are able to respond in a way that encourages de-escalation.  The principles of PACE reinforce the importance of secure relationships between staff and pupils.  All pupils will be treated equally under the policy, with any factors that contributed to the behavioural incident identified and </w:t>
      </w:r>
      <w:proofErr w:type="gramStart"/>
      <w:r w:rsidRPr="143EF7DE">
        <w:rPr>
          <w:rFonts w:ascii="Calibri" w:eastAsia="Calibri" w:hAnsi="Calibri" w:cs="Calibri"/>
          <w:color w:val="000000" w:themeColor="text1"/>
        </w:rPr>
        <w:t>taken into account</w:t>
      </w:r>
      <w:proofErr w:type="gramEnd"/>
      <w:r w:rsidRPr="143EF7DE">
        <w:rPr>
          <w:rFonts w:ascii="Calibri" w:eastAsia="Calibri" w:hAnsi="Calibri" w:cs="Calibri"/>
          <w:color w:val="000000" w:themeColor="text1"/>
        </w:rPr>
        <w:t xml:space="preserve">. When giving behaviour sanctions, staff will also consider what support could be offered to a pupil to help them to meet behaviour standards in the future.  </w:t>
      </w:r>
    </w:p>
    <w:p w14:paraId="6FA16672" w14:textId="7A9DD6C6" w:rsidR="009304F9" w:rsidRDefault="47787188" w:rsidP="143EF7DE">
      <w:pPr>
        <w:spacing w:after="155" w:line="264" w:lineRule="auto"/>
        <w:ind w:left="-5" w:hanging="10"/>
      </w:pPr>
      <w:r w:rsidRPr="143EF7DE">
        <w:rPr>
          <w:rFonts w:ascii="Calibri" w:eastAsia="Calibri" w:hAnsi="Calibri" w:cs="Calibri"/>
          <w:color w:val="000000" w:themeColor="text1"/>
        </w:rPr>
        <w:t xml:space="preserve">Pupils are supported to use the 4 repair and reflect statements (1.  I did…; 2. I feel…; 3.  Others feel…; 4.  I need...) to allow them to explore the choices they have made and seek to repair those relationships which are causing conflict for them.     </w:t>
      </w:r>
    </w:p>
    <w:p w14:paraId="1137BB00" w14:textId="7D1C6513" w:rsidR="009304F9" w:rsidRDefault="47787188" w:rsidP="143EF7DE">
      <w:pPr>
        <w:spacing w:after="201" w:line="264" w:lineRule="auto"/>
        <w:ind w:left="-5" w:hanging="10"/>
      </w:pPr>
      <w:r w:rsidRPr="143EF7DE">
        <w:rPr>
          <w:rFonts w:ascii="Calibri" w:eastAsia="Calibri" w:hAnsi="Calibri" w:cs="Calibri"/>
          <w:color w:val="000000" w:themeColor="text1"/>
        </w:rPr>
        <w:t xml:space="preserve">The school may use 1 or more of the following sanctions in response to unacceptable behaviour:  </w:t>
      </w:r>
    </w:p>
    <w:p w14:paraId="09D1B876" w14:textId="7F3F21A5" w:rsidR="009304F9" w:rsidRDefault="47787188" w:rsidP="009409D0">
      <w:pPr>
        <w:pStyle w:val="ListParagraph"/>
        <w:numPr>
          <w:ilvl w:val="0"/>
          <w:numId w:val="9"/>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A verbal reprimand and reminder of the expectations of behaviour  </w:t>
      </w:r>
    </w:p>
    <w:p w14:paraId="371C379B" w14:textId="157A909A" w:rsidR="009304F9" w:rsidRDefault="47787188" w:rsidP="009409D0">
      <w:pPr>
        <w:pStyle w:val="ListParagraph"/>
        <w:numPr>
          <w:ilvl w:val="0"/>
          <w:numId w:val="9"/>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An orange slip may be used to send pupils to a member of the Senior Leadership Team.  The use of the slip is to encourage a non-verbal passing over of the pupil to a senior member of staff without having to go over the situation again.  We believe that a non-verbal handover is an essential de-escalation tactic and allows time for the pupil to calm down and regulate their behaviour before having to address why they were removed from class.  This approach avoids the humiliation of the pupil.   </w:t>
      </w:r>
    </w:p>
    <w:p w14:paraId="22F06B2D" w14:textId="72CC4F18" w:rsidR="009304F9" w:rsidRDefault="47787188" w:rsidP="009409D0">
      <w:pPr>
        <w:pStyle w:val="ListParagraph"/>
        <w:numPr>
          <w:ilvl w:val="0"/>
          <w:numId w:val="9"/>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Suspension/Permanent exclusions, in the most serious of circumstances.  </w:t>
      </w:r>
    </w:p>
    <w:p w14:paraId="5F073BE2" w14:textId="0FF9BEDF" w:rsidR="009304F9" w:rsidRDefault="47787188" w:rsidP="009409D0">
      <w:pPr>
        <w:pStyle w:val="ListParagraph"/>
        <w:numPr>
          <w:ilvl w:val="0"/>
          <w:numId w:val="9"/>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Personal circumstances of the pupil will be considered when choosing sanctions and decisions will be made on a case-by-case basis, but with regard to the impact on perceived fairness. </w:t>
      </w:r>
      <w:r w:rsidR="009409D0">
        <w:br/>
      </w:r>
      <w:r w:rsidR="009409D0">
        <w:br/>
      </w:r>
      <w:r w:rsidRPr="143EF7DE">
        <w:rPr>
          <w:rFonts w:ascii="Calibri" w:eastAsia="Calibri" w:hAnsi="Calibri" w:cs="Calibri"/>
          <w:color w:val="000000" w:themeColor="text1"/>
        </w:rPr>
        <w:t xml:space="preserve">The behaviour system aims to encourage the pupil concerned to calmly respond and return to their work and focus in a timely manner with minimal disruption. Each class follows the agreed flow chart which is designed to allow children a short amount of thinking time to return to the correct behaviour. For children not willing to follow the school’s values, the flow chart provides them with time-limited chances to refocus with sanctions built in to the process. Children who are still not able to return to their work are asked to work with a member of the Senior Leadership Team to remove them from the classroom environment with minimal disruption.  </w:t>
      </w:r>
      <w:r w:rsidR="009409D0">
        <w:br/>
      </w:r>
      <w:r w:rsidR="009409D0">
        <w:br/>
      </w:r>
      <w:r w:rsidRPr="143EF7DE">
        <w:rPr>
          <w:rFonts w:ascii="Calibri" w:eastAsia="Calibri" w:hAnsi="Calibri" w:cs="Calibri"/>
          <w:color w:val="000000" w:themeColor="text1"/>
        </w:rPr>
        <w:t xml:space="preserve">The range of responses includes: </w:t>
      </w:r>
    </w:p>
    <w:p w14:paraId="5A457904" w14:textId="69C1E812" w:rsidR="009304F9" w:rsidRDefault="47787188" w:rsidP="009409D0">
      <w:pPr>
        <w:pStyle w:val="ListParagraph"/>
        <w:numPr>
          <w:ilvl w:val="0"/>
          <w:numId w:val="9"/>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Calm and quiet reminder to reset behaviour and share expectations.  </w:t>
      </w:r>
    </w:p>
    <w:p w14:paraId="05AE8F01" w14:textId="0D51B995" w:rsidR="009304F9" w:rsidRDefault="47787188" w:rsidP="009409D0">
      <w:pPr>
        <w:pStyle w:val="ListParagraph"/>
        <w:numPr>
          <w:ilvl w:val="0"/>
          <w:numId w:val="9"/>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Voiced disapproval and request to stop the unacceptable behaviour.  </w:t>
      </w:r>
    </w:p>
    <w:p w14:paraId="60F38B93" w14:textId="6C447682" w:rsidR="009304F9" w:rsidRDefault="47787188" w:rsidP="009409D0">
      <w:pPr>
        <w:pStyle w:val="ListParagraph"/>
        <w:numPr>
          <w:ilvl w:val="0"/>
          <w:numId w:val="9"/>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Use of the </w:t>
      </w:r>
      <w:proofErr w:type="gramStart"/>
      <w:r w:rsidRPr="143EF7DE">
        <w:rPr>
          <w:rFonts w:ascii="Calibri" w:eastAsia="Calibri" w:hAnsi="Calibri" w:cs="Calibri"/>
          <w:color w:val="000000" w:themeColor="text1"/>
        </w:rPr>
        <w:t>in class</w:t>
      </w:r>
      <w:proofErr w:type="gramEnd"/>
      <w:r w:rsidRPr="143EF7DE">
        <w:rPr>
          <w:rFonts w:ascii="Calibri" w:eastAsia="Calibri" w:hAnsi="Calibri" w:cs="Calibri"/>
          <w:color w:val="000000" w:themeColor="text1"/>
        </w:rPr>
        <w:t xml:space="preserve"> flowchart: which is intended to return the child to positive learning behaviours and avoid escalation.  </w:t>
      </w:r>
    </w:p>
    <w:p w14:paraId="2C1E7FA0" w14:textId="77777777" w:rsidR="00001639" w:rsidRDefault="00001639" w:rsidP="143EF7DE">
      <w:pPr>
        <w:pStyle w:val="Heading2"/>
        <w:spacing w:before="0" w:line="257" w:lineRule="auto"/>
        <w:ind w:left="-5" w:hanging="10"/>
        <w:rPr>
          <w:rFonts w:ascii="Calibri" w:eastAsia="Calibri" w:hAnsi="Calibri" w:cs="Calibri"/>
          <w:b/>
          <w:color w:val="000000" w:themeColor="text1"/>
          <w:sz w:val="22"/>
          <w:szCs w:val="22"/>
          <w:u w:val="single"/>
        </w:rPr>
      </w:pPr>
    </w:p>
    <w:p w14:paraId="576B3578" w14:textId="77777777" w:rsidR="00001639" w:rsidRDefault="00001639" w:rsidP="143EF7DE">
      <w:pPr>
        <w:pStyle w:val="Heading2"/>
        <w:spacing w:before="0" w:line="257" w:lineRule="auto"/>
        <w:ind w:left="-5" w:hanging="10"/>
        <w:rPr>
          <w:rFonts w:ascii="Calibri" w:eastAsia="Calibri" w:hAnsi="Calibri" w:cs="Calibri"/>
          <w:b/>
          <w:color w:val="000000" w:themeColor="text1"/>
          <w:sz w:val="22"/>
          <w:szCs w:val="22"/>
          <w:u w:val="single"/>
        </w:rPr>
      </w:pPr>
    </w:p>
    <w:p w14:paraId="614D032E" w14:textId="77777777" w:rsidR="00001639" w:rsidRDefault="00001639" w:rsidP="143EF7DE">
      <w:pPr>
        <w:pStyle w:val="Heading2"/>
        <w:spacing w:before="0" w:line="257" w:lineRule="auto"/>
        <w:ind w:left="-5" w:hanging="10"/>
        <w:rPr>
          <w:rFonts w:ascii="Calibri" w:eastAsia="Calibri" w:hAnsi="Calibri" w:cs="Calibri"/>
          <w:b/>
          <w:color w:val="000000" w:themeColor="text1"/>
          <w:sz w:val="22"/>
          <w:szCs w:val="22"/>
          <w:u w:val="single"/>
        </w:rPr>
      </w:pPr>
    </w:p>
    <w:p w14:paraId="5DC5CD2B" w14:textId="77777777" w:rsidR="00001639" w:rsidRDefault="00001639" w:rsidP="143EF7DE">
      <w:pPr>
        <w:pStyle w:val="Heading2"/>
        <w:spacing w:before="0" w:line="257" w:lineRule="auto"/>
        <w:ind w:left="-5" w:hanging="10"/>
        <w:rPr>
          <w:rFonts w:ascii="Calibri" w:eastAsia="Calibri" w:hAnsi="Calibri" w:cs="Calibri"/>
          <w:b/>
          <w:color w:val="000000" w:themeColor="text1"/>
          <w:sz w:val="22"/>
          <w:szCs w:val="22"/>
          <w:u w:val="single"/>
        </w:rPr>
      </w:pPr>
    </w:p>
    <w:p w14:paraId="6C39D9E5" w14:textId="77777777" w:rsidR="00001639" w:rsidRDefault="00001639" w:rsidP="143EF7DE">
      <w:pPr>
        <w:pStyle w:val="Heading2"/>
        <w:spacing w:before="0" w:line="257" w:lineRule="auto"/>
        <w:ind w:left="-5" w:hanging="10"/>
        <w:rPr>
          <w:rFonts w:ascii="Calibri" w:eastAsia="Calibri" w:hAnsi="Calibri" w:cs="Calibri"/>
          <w:b/>
          <w:color w:val="000000" w:themeColor="text1"/>
          <w:sz w:val="22"/>
          <w:szCs w:val="22"/>
          <w:u w:val="single"/>
        </w:rPr>
      </w:pPr>
    </w:p>
    <w:p w14:paraId="1623CBC1" w14:textId="77777777" w:rsidR="00001639" w:rsidRDefault="00001639" w:rsidP="143EF7DE">
      <w:pPr>
        <w:pStyle w:val="Heading2"/>
        <w:spacing w:before="0" w:line="257" w:lineRule="auto"/>
        <w:ind w:left="-5" w:hanging="10"/>
        <w:rPr>
          <w:rFonts w:ascii="Calibri" w:eastAsia="Calibri" w:hAnsi="Calibri" w:cs="Calibri"/>
          <w:b/>
          <w:color w:val="000000" w:themeColor="text1"/>
          <w:sz w:val="22"/>
          <w:szCs w:val="22"/>
          <w:u w:val="single"/>
        </w:rPr>
      </w:pPr>
    </w:p>
    <w:p w14:paraId="6A48D5DD" w14:textId="77777777" w:rsidR="00001639" w:rsidRDefault="00001639" w:rsidP="143EF7DE">
      <w:pPr>
        <w:pStyle w:val="Heading2"/>
        <w:spacing w:before="0" w:line="257" w:lineRule="auto"/>
        <w:ind w:left="-5" w:hanging="10"/>
        <w:rPr>
          <w:rFonts w:ascii="Calibri" w:eastAsia="Calibri" w:hAnsi="Calibri" w:cs="Calibri"/>
          <w:b/>
          <w:color w:val="000000" w:themeColor="text1"/>
          <w:sz w:val="22"/>
          <w:szCs w:val="22"/>
          <w:u w:val="single"/>
        </w:rPr>
      </w:pPr>
    </w:p>
    <w:p w14:paraId="76DBAF0B" w14:textId="77777777" w:rsidR="00001639" w:rsidRDefault="00001639" w:rsidP="143EF7DE">
      <w:pPr>
        <w:pStyle w:val="Heading2"/>
        <w:spacing w:before="0" w:line="257" w:lineRule="auto"/>
        <w:ind w:left="-5" w:hanging="10"/>
        <w:rPr>
          <w:rFonts w:ascii="Calibri" w:eastAsia="Calibri" w:hAnsi="Calibri" w:cs="Calibri"/>
          <w:b/>
          <w:color w:val="000000" w:themeColor="text1"/>
          <w:sz w:val="22"/>
          <w:szCs w:val="22"/>
          <w:u w:val="single"/>
        </w:rPr>
      </w:pPr>
    </w:p>
    <w:p w14:paraId="3077E2BD" w14:textId="08EADF55" w:rsidR="00001639" w:rsidRDefault="00001639" w:rsidP="143EF7DE">
      <w:pPr>
        <w:pStyle w:val="Heading2"/>
        <w:spacing w:before="0" w:line="257" w:lineRule="auto"/>
        <w:ind w:left="-5" w:hanging="10"/>
        <w:rPr>
          <w:rFonts w:ascii="Calibri" w:eastAsia="Calibri" w:hAnsi="Calibri" w:cs="Calibri"/>
          <w:b/>
          <w:color w:val="000000" w:themeColor="text1"/>
          <w:sz w:val="22"/>
          <w:szCs w:val="22"/>
          <w:u w:val="single"/>
        </w:rPr>
      </w:pPr>
    </w:p>
    <w:p w14:paraId="35866E09" w14:textId="77777777" w:rsidR="00001639" w:rsidRPr="00001639" w:rsidRDefault="00001639" w:rsidP="00001639"/>
    <w:p w14:paraId="440D48DF" w14:textId="77777777" w:rsidR="00001639" w:rsidRDefault="00001639" w:rsidP="143EF7DE">
      <w:pPr>
        <w:pStyle w:val="Heading2"/>
        <w:spacing w:before="0" w:line="257" w:lineRule="auto"/>
        <w:ind w:left="-5" w:hanging="10"/>
        <w:rPr>
          <w:rFonts w:ascii="Calibri" w:eastAsia="Calibri" w:hAnsi="Calibri" w:cs="Calibri"/>
          <w:b/>
          <w:color w:val="000000" w:themeColor="text1"/>
          <w:sz w:val="22"/>
          <w:szCs w:val="22"/>
          <w:u w:val="single"/>
        </w:rPr>
      </w:pPr>
    </w:p>
    <w:p w14:paraId="38DB8909" w14:textId="4CB15CE5" w:rsidR="009304F9" w:rsidRPr="00001639" w:rsidRDefault="47787188" w:rsidP="143EF7DE">
      <w:pPr>
        <w:pStyle w:val="Heading2"/>
        <w:spacing w:before="0" w:line="257" w:lineRule="auto"/>
        <w:ind w:left="-5" w:hanging="10"/>
        <w:rPr>
          <w:b/>
        </w:rPr>
      </w:pPr>
      <w:r w:rsidRPr="00001639">
        <w:rPr>
          <w:rFonts w:ascii="Calibri" w:eastAsia="Calibri" w:hAnsi="Calibri" w:cs="Calibri"/>
          <w:b/>
          <w:color w:val="000000" w:themeColor="text1"/>
          <w:sz w:val="22"/>
          <w:szCs w:val="22"/>
          <w:u w:val="single"/>
        </w:rPr>
        <w:t>Behaviour flowchart</w:t>
      </w:r>
      <w:r w:rsidRPr="00001639">
        <w:rPr>
          <w:rFonts w:ascii="Calibri" w:eastAsia="Calibri" w:hAnsi="Calibri" w:cs="Calibri"/>
          <w:b/>
          <w:color w:val="000000" w:themeColor="text1"/>
          <w:sz w:val="22"/>
          <w:szCs w:val="22"/>
        </w:rPr>
        <w:t xml:space="preserve"> </w:t>
      </w:r>
    </w:p>
    <w:p w14:paraId="43940FD3" w14:textId="7D4E20CB" w:rsidR="009304F9" w:rsidRDefault="47787188" w:rsidP="143EF7DE">
      <w:pPr>
        <w:spacing w:after="155" w:line="264" w:lineRule="auto"/>
        <w:ind w:left="10" w:hanging="10"/>
      </w:pPr>
      <w:r w:rsidRPr="143EF7DE">
        <w:rPr>
          <w:rFonts w:ascii="Calibri" w:eastAsia="Calibri" w:hAnsi="Calibri" w:cs="Calibri"/>
          <w:color w:val="000000" w:themeColor="text1"/>
        </w:rPr>
        <w:t xml:space="preserve"> </w:t>
      </w:r>
    </w:p>
    <w:tbl>
      <w:tblPr>
        <w:tblStyle w:val="TableGrid"/>
        <w:tblW w:w="0" w:type="auto"/>
        <w:tblInd w:w="15" w:type="dxa"/>
        <w:tblLayout w:type="fixed"/>
        <w:tblLook w:val="04A0" w:firstRow="1" w:lastRow="0" w:firstColumn="1" w:lastColumn="0" w:noHBand="0" w:noVBand="1"/>
      </w:tblPr>
      <w:tblGrid>
        <w:gridCol w:w="9318"/>
      </w:tblGrid>
      <w:tr w:rsidR="143EF7DE" w14:paraId="14AD24EE" w14:textId="77777777" w:rsidTr="143EF7DE">
        <w:trPr>
          <w:trHeight w:val="300"/>
        </w:trPr>
        <w:tc>
          <w:tcPr>
            <w:tcW w:w="9318" w:type="dxa"/>
            <w:tcBorders>
              <w:top w:val="single" w:sz="8" w:space="0" w:color="auto"/>
              <w:left w:val="single" w:sz="8" w:space="0" w:color="auto"/>
              <w:bottom w:val="single" w:sz="8" w:space="0" w:color="auto"/>
              <w:right w:val="single" w:sz="8" w:space="0" w:color="auto"/>
            </w:tcBorders>
            <w:tcMar>
              <w:left w:w="108" w:type="dxa"/>
              <w:right w:w="108" w:type="dxa"/>
            </w:tcMar>
          </w:tcPr>
          <w:p w14:paraId="26DE295C" w14:textId="33668BA6" w:rsidR="143EF7DE" w:rsidRDefault="143EF7DE" w:rsidP="143EF7DE">
            <w:pPr>
              <w:spacing w:after="9" w:line="257" w:lineRule="auto"/>
              <w:ind w:left="10" w:hanging="10"/>
            </w:pPr>
            <w:r w:rsidRPr="143EF7DE">
              <w:rPr>
                <w:rFonts w:ascii="Calibri" w:eastAsia="Calibri" w:hAnsi="Calibri" w:cs="Calibri"/>
                <w:color w:val="000000" w:themeColor="text1"/>
              </w:rPr>
              <w:t xml:space="preserve">Verbal rule reminder.  ‘I </w:t>
            </w:r>
            <w:proofErr w:type="gramStart"/>
            <w:r w:rsidRPr="143EF7DE">
              <w:rPr>
                <w:rFonts w:ascii="Calibri" w:eastAsia="Calibri" w:hAnsi="Calibri" w:cs="Calibri"/>
                <w:color w:val="000000" w:themeColor="text1"/>
              </w:rPr>
              <w:t>expect..</w:t>
            </w:r>
            <w:proofErr w:type="gramEnd"/>
            <w:r w:rsidRPr="143EF7DE">
              <w:rPr>
                <w:rFonts w:ascii="Calibri" w:eastAsia="Calibri" w:hAnsi="Calibri" w:cs="Calibri"/>
                <w:color w:val="000000" w:themeColor="text1"/>
              </w:rPr>
              <w:t xml:space="preserve">’ </w:t>
            </w:r>
          </w:p>
        </w:tc>
      </w:tr>
      <w:tr w:rsidR="143EF7DE" w14:paraId="5B6B8EB3" w14:textId="77777777" w:rsidTr="143EF7DE">
        <w:trPr>
          <w:trHeight w:val="300"/>
        </w:trPr>
        <w:tc>
          <w:tcPr>
            <w:tcW w:w="9318" w:type="dxa"/>
            <w:tcBorders>
              <w:top w:val="single" w:sz="8" w:space="0" w:color="auto"/>
              <w:left w:val="single" w:sz="8" w:space="0" w:color="auto"/>
              <w:bottom w:val="single" w:sz="8" w:space="0" w:color="auto"/>
              <w:right w:val="single" w:sz="8" w:space="0" w:color="auto"/>
            </w:tcBorders>
            <w:tcMar>
              <w:left w:w="108" w:type="dxa"/>
              <w:right w:w="108" w:type="dxa"/>
            </w:tcMar>
          </w:tcPr>
          <w:p w14:paraId="65A59BFC" w14:textId="09BB6362" w:rsidR="143EF7DE" w:rsidRDefault="143EF7DE" w:rsidP="143EF7DE">
            <w:pPr>
              <w:spacing w:after="155" w:line="264" w:lineRule="auto"/>
            </w:pPr>
            <w:r w:rsidRPr="143EF7DE">
              <w:rPr>
                <w:rFonts w:ascii="Calibri" w:eastAsia="Calibri" w:hAnsi="Calibri" w:cs="Calibri"/>
                <w:color w:val="000000" w:themeColor="text1"/>
              </w:rPr>
              <w:t>Given a clear verbal warning to reset behaviour</w:t>
            </w:r>
          </w:p>
        </w:tc>
      </w:tr>
      <w:tr w:rsidR="143EF7DE" w14:paraId="49FF850C" w14:textId="77777777" w:rsidTr="143EF7DE">
        <w:trPr>
          <w:trHeight w:val="300"/>
        </w:trPr>
        <w:tc>
          <w:tcPr>
            <w:tcW w:w="9318" w:type="dxa"/>
            <w:tcBorders>
              <w:top w:val="single" w:sz="8" w:space="0" w:color="auto"/>
              <w:left w:val="single" w:sz="8" w:space="0" w:color="auto"/>
              <w:bottom w:val="single" w:sz="8" w:space="0" w:color="auto"/>
              <w:right w:val="single" w:sz="8" w:space="0" w:color="auto"/>
            </w:tcBorders>
            <w:tcMar>
              <w:left w:w="108" w:type="dxa"/>
              <w:right w:w="108" w:type="dxa"/>
            </w:tcMar>
          </w:tcPr>
          <w:p w14:paraId="0C62D6E1" w14:textId="57012B5E" w:rsidR="143EF7DE" w:rsidRDefault="143EF7DE" w:rsidP="143EF7DE">
            <w:pPr>
              <w:spacing w:after="155" w:line="264" w:lineRule="auto"/>
            </w:pPr>
            <w:r w:rsidRPr="143EF7DE">
              <w:rPr>
                <w:rFonts w:ascii="Calibri" w:eastAsia="Calibri" w:hAnsi="Calibri" w:cs="Calibri"/>
                <w:color w:val="000000" w:themeColor="text1"/>
              </w:rPr>
              <w:t xml:space="preserve">‘Thinking time’ in class- ‘Thinking Time’ card placed on desk, time in the regulation station or a brief walk outside of the classroom or a short ‘job’ to act as a distraction and reset  </w:t>
            </w:r>
          </w:p>
        </w:tc>
      </w:tr>
      <w:tr w:rsidR="143EF7DE" w14:paraId="3FA12D5A" w14:textId="77777777" w:rsidTr="143EF7DE">
        <w:trPr>
          <w:trHeight w:val="300"/>
        </w:trPr>
        <w:tc>
          <w:tcPr>
            <w:tcW w:w="9318" w:type="dxa"/>
            <w:tcBorders>
              <w:top w:val="single" w:sz="8" w:space="0" w:color="auto"/>
              <w:left w:val="single" w:sz="8" w:space="0" w:color="auto"/>
              <w:bottom w:val="single" w:sz="8" w:space="0" w:color="auto"/>
              <w:right w:val="single" w:sz="8" w:space="0" w:color="auto"/>
            </w:tcBorders>
            <w:tcMar>
              <w:left w:w="108" w:type="dxa"/>
              <w:right w:w="108" w:type="dxa"/>
            </w:tcMar>
          </w:tcPr>
          <w:p w14:paraId="7744E758" w14:textId="13E9A730" w:rsidR="143EF7DE" w:rsidRDefault="143EF7DE" w:rsidP="143EF7DE">
            <w:pPr>
              <w:spacing w:after="34" w:line="238" w:lineRule="auto"/>
              <w:ind w:left="10" w:hanging="10"/>
            </w:pPr>
            <w:r w:rsidRPr="143EF7DE">
              <w:rPr>
                <w:rFonts w:ascii="Calibri" w:eastAsia="Calibri" w:hAnsi="Calibri" w:cs="Calibri"/>
                <w:color w:val="000000" w:themeColor="text1"/>
              </w:rPr>
              <w:t xml:space="preserve">Orange slip is filled out and pupil is taken to a member of SLT.  Pupil is given time out of class to calm down, address and repair their behaviour choices and get ready to return to learning within their class. Orange slip records are logged in the class book. </w:t>
            </w:r>
          </w:p>
        </w:tc>
      </w:tr>
      <w:tr w:rsidR="143EF7DE" w14:paraId="42CD2C69" w14:textId="77777777" w:rsidTr="143EF7DE">
        <w:trPr>
          <w:trHeight w:val="300"/>
        </w:trPr>
        <w:tc>
          <w:tcPr>
            <w:tcW w:w="9318" w:type="dxa"/>
            <w:tcBorders>
              <w:top w:val="single" w:sz="8" w:space="0" w:color="auto"/>
              <w:left w:val="single" w:sz="8" w:space="0" w:color="auto"/>
              <w:bottom w:val="single" w:sz="8" w:space="0" w:color="auto"/>
              <w:right w:val="single" w:sz="8" w:space="0" w:color="auto"/>
            </w:tcBorders>
            <w:tcMar>
              <w:left w:w="108" w:type="dxa"/>
              <w:right w:w="108" w:type="dxa"/>
            </w:tcMar>
          </w:tcPr>
          <w:p w14:paraId="4FAA2847" w14:textId="30981D14" w:rsidR="143EF7DE" w:rsidRDefault="143EF7DE" w:rsidP="143EF7DE">
            <w:pPr>
              <w:spacing w:after="155" w:line="264" w:lineRule="auto"/>
            </w:pPr>
            <w:r w:rsidRPr="143EF7DE">
              <w:rPr>
                <w:rFonts w:ascii="Calibri" w:eastAsia="Calibri" w:hAnsi="Calibri" w:cs="Calibri"/>
                <w:color w:val="000000" w:themeColor="text1"/>
              </w:rPr>
              <w:t>Red card is issued if behaviour continues or escalates further. Pupil spends a period of time in the classroom of a member of the senior leadership team. Parents are informed.</w:t>
            </w:r>
          </w:p>
        </w:tc>
      </w:tr>
      <w:tr w:rsidR="143EF7DE" w14:paraId="1CA5EFC4" w14:textId="77777777" w:rsidTr="143EF7DE">
        <w:trPr>
          <w:trHeight w:val="300"/>
        </w:trPr>
        <w:tc>
          <w:tcPr>
            <w:tcW w:w="9318" w:type="dxa"/>
            <w:tcBorders>
              <w:top w:val="single" w:sz="8" w:space="0" w:color="auto"/>
              <w:left w:val="single" w:sz="8" w:space="0" w:color="auto"/>
              <w:bottom w:val="single" w:sz="8" w:space="0" w:color="auto"/>
              <w:right w:val="single" w:sz="8" w:space="0" w:color="auto"/>
            </w:tcBorders>
            <w:tcMar>
              <w:left w:w="108" w:type="dxa"/>
              <w:right w:w="108" w:type="dxa"/>
            </w:tcMar>
          </w:tcPr>
          <w:p w14:paraId="2AD98BBF" w14:textId="51E55542" w:rsidR="143EF7DE" w:rsidRDefault="143EF7DE" w:rsidP="143EF7DE">
            <w:pPr>
              <w:spacing w:after="155" w:line="264" w:lineRule="auto"/>
            </w:pPr>
            <w:r w:rsidRPr="143EF7DE">
              <w:rPr>
                <w:rFonts w:ascii="Calibri" w:eastAsia="Calibri" w:hAnsi="Calibri" w:cs="Calibri"/>
                <w:color w:val="000000" w:themeColor="text1"/>
              </w:rPr>
              <w:t xml:space="preserve"> </w:t>
            </w:r>
          </w:p>
        </w:tc>
      </w:tr>
      <w:tr w:rsidR="143EF7DE" w14:paraId="772F7852" w14:textId="77777777" w:rsidTr="143EF7DE">
        <w:trPr>
          <w:trHeight w:val="300"/>
        </w:trPr>
        <w:tc>
          <w:tcPr>
            <w:tcW w:w="9318" w:type="dxa"/>
            <w:tcBorders>
              <w:top w:val="single" w:sz="8" w:space="0" w:color="auto"/>
              <w:left w:val="single" w:sz="8" w:space="0" w:color="auto"/>
              <w:bottom w:val="single" w:sz="8" w:space="0" w:color="auto"/>
              <w:right w:val="single" w:sz="8" w:space="0" w:color="auto"/>
            </w:tcBorders>
            <w:tcMar>
              <w:left w:w="108" w:type="dxa"/>
              <w:right w:w="108" w:type="dxa"/>
            </w:tcMar>
          </w:tcPr>
          <w:p w14:paraId="43B75F5D" w14:textId="650CFAF0" w:rsidR="143EF7DE" w:rsidRDefault="143EF7DE" w:rsidP="143EF7DE">
            <w:pPr>
              <w:spacing w:after="155" w:line="264" w:lineRule="auto"/>
            </w:pPr>
            <w:r w:rsidRPr="143EF7DE">
              <w:rPr>
                <w:rFonts w:ascii="Calibri" w:eastAsia="Calibri" w:hAnsi="Calibri" w:cs="Calibri"/>
                <w:color w:val="000000" w:themeColor="text1"/>
              </w:rPr>
              <w:t xml:space="preserve">After lunchtime the cycle begins again to allow the pupil the opportunity to return to learning and demonstrate appropriate behaviour choices.  </w:t>
            </w:r>
          </w:p>
        </w:tc>
      </w:tr>
      <w:tr w:rsidR="143EF7DE" w14:paraId="34247BBF" w14:textId="77777777" w:rsidTr="143EF7DE">
        <w:trPr>
          <w:trHeight w:val="300"/>
        </w:trPr>
        <w:tc>
          <w:tcPr>
            <w:tcW w:w="9318" w:type="dxa"/>
            <w:tcBorders>
              <w:top w:val="single" w:sz="8" w:space="0" w:color="auto"/>
              <w:left w:val="single" w:sz="8" w:space="0" w:color="auto"/>
              <w:bottom w:val="single" w:sz="8" w:space="0" w:color="auto"/>
              <w:right w:val="single" w:sz="8" w:space="0" w:color="auto"/>
            </w:tcBorders>
            <w:tcMar>
              <w:left w:w="108" w:type="dxa"/>
              <w:right w:w="108" w:type="dxa"/>
            </w:tcMar>
          </w:tcPr>
          <w:p w14:paraId="28D3A136" w14:textId="42D35DD6" w:rsidR="143EF7DE" w:rsidRDefault="143EF7DE" w:rsidP="143EF7DE">
            <w:pPr>
              <w:spacing w:after="155" w:line="264" w:lineRule="auto"/>
            </w:pPr>
            <w:r w:rsidRPr="143EF7DE">
              <w:rPr>
                <w:rFonts w:ascii="Calibri" w:eastAsia="Calibri" w:hAnsi="Calibri" w:cs="Calibri"/>
                <w:color w:val="000000" w:themeColor="text1"/>
              </w:rPr>
              <w:t xml:space="preserve">Lunch times have a similar approach where the pupil will be asked to stand near the fence in the playground for 5 or 10 minutes to give them time to reset their behaviour.  For more extreme behaviours, the flowchart will be accelerated to the appropriate point.   </w:t>
            </w:r>
          </w:p>
        </w:tc>
      </w:tr>
    </w:tbl>
    <w:p w14:paraId="44C69C86" w14:textId="66A81995" w:rsidR="009304F9" w:rsidRDefault="47787188" w:rsidP="143EF7DE">
      <w:pPr>
        <w:spacing w:line="257" w:lineRule="auto"/>
        <w:rPr>
          <w:rFonts w:ascii="Calibri" w:eastAsia="Calibri" w:hAnsi="Calibri" w:cs="Calibri"/>
          <w:color w:val="000000" w:themeColor="text1"/>
        </w:rPr>
      </w:pPr>
      <w:r w:rsidRPr="143EF7DE">
        <w:rPr>
          <w:rFonts w:ascii="Calibri" w:eastAsia="Calibri" w:hAnsi="Calibri" w:cs="Calibri"/>
          <w:color w:val="000000" w:themeColor="text1"/>
        </w:rPr>
        <w:t xml:space="preserve"> </w:t>
      </w:r>
    </w:p>
    <w:p w14:paraId="59EA61FD" w14:textId="70DB89B9" w:rsidR="0090770B" w:rsidRPr="0090770B" w:rsidRDefault="0090770B" w:rsidP="143EF7DE">
      <w:pPr>
        <w:spacing w:line="257" w:lineRule="auto"/>
        <w:rPr>
          <w:b/>
        </w:rPr>
      </w:pPr>
      <w:r w:rsidRPr="0090770B">
        <w:rPr>
          <w:b/>
        </w:rPr>
        <w:t>If a child receives 3 red cards within a half term, they are placed on report for one week.</w:t>
      </w:r>
    </w:p>
    <w:p w14:paraId="2E68C94D" w14:textId="3E5C3230" w:rsidR="009304F9" w:rsidRPr="0090770B" w:rsidRDefault="0090770B" w:rsidP="143EF7DE">
      <w:pPr>
        <w:spacing w:line="257" w:lineRule="auto"/>
        <w:rPr>
          <w:b/>
        </w:rPr>
      </w:pPr>
      <w:r w:rsidRPr="0090770B">
        <w:rPr>
          <w:b/>
        </w:rPr>
        <w:t>The aim is to help children manage their own behaviour choices by breaking the day into smaller parts.  It also helps adults identify or track any patterns in behaviour; such as the time of day, location etc.</w:t>
      </w:r>
    </w:p>
    <w:p w14:paraId="420DC56B" w14:textId="51ED03F7" w:rsidR="009304F9" w:rsidRDefault="47787188" w:rsidP="143EF7DE">
      <w:pPr>
        <w:pStyle w:val="Heading1"/>
        <w:spacing w:before="0" w:after="161" w:line="257" w:lineRule="auto"/>
        <w:ind w:left="-5" w:hanging="10"/>
      </w:pPr>
      <w:r w:rsidRPr="143EF7DE">
        <w:rPr>
          <w:rFonts w:ascii="Calibri" w:eastAsia="Calibri" w:hAnsi="Calibri" w:cs="Calibri"/>
          <w:b/>
          <w:bCs/>
          <w:color w:val="000000" w:themeColor="text1"/>
          <w:sz w:val="22"/>
          <w:szCs w:val="22"/>
          <w:u w:val="single"/>
        </w:rPr>
        <w:t>Use of Reasonable force</w:t>
      </w:r>
      <w:r w:rsidRPr="143EF7DE">
        <w:rPr>
          <w:rFonts w:ascii="Calibri" w:eastAsia="Calibri" w:hAnsi="Calibri" w:cs="Calibri"/>
          <w:color w:val="000000" w:themeColor="text1"/>
          <w:sz w:val="22"/>
          <w:szCs w:val="22"/>
        </w:rPr>
        <w:t xml:space="preserve">  </w:t>
      </w:r>
    </w:p>
    <w:p w14:paraId="74F314C3" w14:textId="5A71D264" w:rsidR="009304F9" w:rsidRDefault="47787188" w:rsidP="143EF7DE">
      <w:pPr>
        <w:spacing w:after="202" w:line="264" w:lineRule="auto"/>
        <w:ind w:left="-5" w:hanging="10"/>
      </w:pPr>
      <w:r w:rsidRPr="143EF7DE">
        <w:rPr>
          <w:rFonts w:ascii="Calibri" w:eastAsia="Calibri" w:hAnsi="Calibri" w:cs="Calibri"/>
          <w:color w:val="000000" w:themeColor="text1"/>
        </w:rPr>
        <w:t xml:space="preserve">Reasonable force covers a range of interventions that involve physical contact with pupils. All members of staff have a duty to use reasonable force, in the following circumstances, to prevent a pupil from:  </w:t>
      </w:r>
    </w:p>
    <w:p w14:paraId="4CCFCCEB" w14:textId="7932ADD3" w:rsidR="009304F9" w:rsidRDefault="47787188" w:rsidP="009409D0">
      <w:pPr>
        <w:pStyle w:val="ListParagraph"/>
        <w:numPr>
          <w:ilvl w:val="0"/>
          <w:numId w:val="8"/>
        </w:numPr>
        <w:spacing w:after="0" w:line="264" w:lineRule="auto"/>
        <w:ind w:left="770" w:hanging="410"/>
        <w:rPr>
          <w:rFonts w:ascii="Calibri" w:eastAsia="Calibri" w:hAnsi="Calibri" w:cs="Calibri"/>
          <w:b/>
          <w:bCs/>
          <w:color w:val="000000" w:themeColor="text1"/>
        </w:rPr>
      </w:pPr>
      <w:r w:rsidRPr="143EF7DE">
        <w:rPr>
          <w:rFonts w:ascii="Calibri" w:eastAsia="Calibri" w:hAnsi="Calibri" w:cs="Calibri"/>
          <w:color w:val="000000" w:themeColor="text1"/>
        </w:rPr>
        <w:t xml:space="preserve">Causing disorder </w:t>
      </w:r>
      <w:r w:rsidRPr="143EF7DE">
        <w:rPr>
          <w:rFonts w:ascii="Calibri" w:eastAsia="Calibri" w:hAnsi="Calibri" w:cs="Calibri"/>
          <w:b/>
          <w:bCs/>
          <w:color w:val="000000" w:themeColor="text1"/>
        </w:rPr>
        <w:t xml:space="preserve"> </w:t>
      </w:r>
    </w:p>
    <w:p w14:paraId="3FD07B03" w14:textId="7F330650" w:rsidR="009304F9" w:rsidRDefault="47787188" w:rsidP="009409D0">
      <w:pPr>
        <w:pStyle w:val="ListParagraph"/>
        <w:numPr>
          <w:ilvl w:val="0"/>
          <w:numId w:val="8"/>
        </w:numPr>
        <w:spacing w:after="0" w:line="264" w:lineRule="auto"/>
        <w:ind w:left="770" w:hanging="410"/>
        <w:rPr>
          <w:rFonts w:ascii="Calibri" w:eastAsia="Calibri" w:hAnsi="Calibri" w:cs="Calibri"/>
          <w:b/>
          <w:bCs/>
          <w:color w:val="000000" w:themeColor="text1"/>
        </w:rPr>
      </w:pPr>
      <w:r w:rsidRPr="143EF7DE">
        <w:rPr>
          <w:rFonts w:ascii="Calibri" w:eastAsia="Calibri" w:hAnsi="Calibri" w:cs="Calibri"/>
          <w:color w:val="000000" w:themeColor="text1"/>
        </w:rPr>
        <w:t xml:space="preserve">Hurting themselves or others </w:t>
      </w:r>
      <w:r w:rsidRPr="143EF7DE">
        <w:rPr>
          <w:rFonts w:ascii="Calibri" w:eastAsia="Calibri" w:hAnsi="Calibri" w:cs="Calibri"/>
          <w:b/>
          <w:bCs/>
          <w:color w:val="000000" w:themeColor="text1"/>
        </w:rPr>
        <w:t xml:space="preserve"> </w:t>
      </w:r>
    </w:p>
    <w:p w14:paraId="6A7B11F5" w14:textId="1F1D20E7" w:rsidR="009304F9" w:rsidRDefault="47787188" w:rsidP="009409D0">
      <w:pPr>
        <w:pStyle w:val="ListParagraph"/>
        <w:numPr>
          <w:ilvl w:val="0"/>
          <w:numId w:val="8"/>
        </w:numPr>
        <w:spacing w:after="0" w:line="264" w:lineRule="auto"/>
        <w:ind w:left="770" w:hanging="410"/>
        <w:rPr>
          <w:rFonts w:ascii="Calibri" w:eastAsia="Calibri" w:hAnsi="Calibri" w:cs="Calibri"/>
          <w:b/>
          <w:bCs/>
          <w:color w:val="000000" w:themeColor="text1"/>
        </w:rPr>
      </w:pPr>
      <w:r w:rsidRPr="143EF7DE">
        <w:rPr>
          <w:rFonts w:ascii="Calibri" w:eastAsia="Calibri" w:hAnsi="Calibri" w:cs="Calibri"/>
          <w:color w:val="000000" w:themeColor="text1"/>
        </w:rPr>
        <w:t>Damaging property</w:t>
      </w:r>
      <w:r w:rsidRPr="143EF7DE">
        <w:rPr>
          <w:rFonts w:ascii="Calibri" w:eastAsia="Calibri" w:hAnsi="Calibri" w:cs="Calibri"/>
          <w:b/>
          <w:bCs/>
          <w:color w:val="000000" w:themeColor="text1"/>
        </w:rPr>
        <w:t xml:space="preserve"> </w:t>
      </w:r>
    </w:p>
    <w:p w14:paraId="4A80306A" w14:textId="12E36109" w:rsidR="009304F9" w:rsidRDefault="47787188" w:rsidP="009409D0">
      <w:pPr>
        <w:pStyle w:val="ListParagraph"/>
        <w:numPr>
          <w:ilvl w:val="0"/>
          <w:numId w:val="8"/>
        </w:numPr>
        <w:spacing w:after="0" w:line="264" w:lineRule="auto"/>
        <w:ind w:left="770" w:hanging="410"/>
        <w:rPr>
          <w:rFonts w:ascii="Calibri" w:eastAsia="Calibri" w:hAnsi="Calibri" w:cs="Calibri"/>
          <w:b/>
          <w:bCs/>
          <w:color w:val="000000" w:themeColor="text1"/>
        </w:rPr>
      </w:pPr>
      <w:r w:rsidRPr="143EF7DE">
        <w:rPr>
          <w:rFonts w:ascii="Calibri" w:eastAsia="Calibri" w:hAnsi="Calibri" w:cs="Calibri"/>
          <w:color w:val="000000" w:themeColor="text1"/>
        </w:rPr>
        <w:t xml:space="preserve">Committing an offence </w:t>
      </w:r>
      <w:r w:rsidRPr="143EF7DE">
        <w:rPr>
          <w:rFonts w:ascii="Calibri" w:eastAsia="Calibri" w:hAnsi="Calibri" w:cs="Calibri"/>
          <w:b/>
          <w:bCs/>
          <w:color w:val="000000" w:themeColor="text1"/>
        </w:rPr>
        <w:t xml:space="preserve"> </w:t>
      </w:r>
    </w:p>
    <w:p w14:paraId="4CDF5D00" w14:textId="10EFCE86" w:rsidR="009304F9" w:rsidRDefault="47787188" w:rsidP="009409D0">
      <w:pPr>
        <w:pStyle w:val="ListParagraph"/>
        <w:numPr>
          <w:ilvl w:val="0"/>
          <w:numId w:val="8"/>
        </w:numPr>
        <w:spacing w:after="0" w:line="264" w:lineRule="auto"/>
        <w:ind w:left="770" w:hanging="410"/>
        <w:rPr>
          <w:rFonts w:ascii="Calibri" w:eastAsia="Calibri" w:hAnsi="Calibri" w:cs="Calibri"/>
          <w:b/>
          <w:bCs/>
          <w:color w:val="000000" w:themeColor="text1"/>
        </w:rPr>
      </w:pPr>
      <w:r w:rsidRPr="143EF7DE">
        <w:rPr>
          <w:rFonts w:ascii="Calibri" w:eastAsia="Calibri" w:hAnsi="Calibri" w:cs="Calibri"/>
          <w:color w:val="000000" w:themeColor="text1"/>
        </w:rPr>
        <w:t>Incidents of reasonable force must:</w:t>
      </w:r>
      <w:r w:rsidRPr="143EF7DE">
        <w:rPr>
          <w:rFonts w:ascii="Calibri" w:eastAsia="Calibri" w:hAnsi="Calibri" w:cs="Calibri"/>
          <w:b/>
          <w:bCs/>
          <w:color w:val="000000" w:themeColor="text1"/>
        </w:rPr>
        <w:t xml:space="preserve"> </w:t>
      </w:r>
    </w:p>
    <w:p w14:paraId="7EE8EA38" w14:textId="6CC4CD30" w:rsidR="009304F9" w:rsidRDefault="47787188" w:rsidP="009409D0">
      <w:pPr>
        <w:pStyle w:val="ListParagraph"/>
        <w:numPr>
          <w:ilvl w:val="0"/>
          <w:numId w:val="8"/>
        </w:numPr>
        <w:spacing w:after="0" w:line="264" w:lineRule="auto"/>
        <w:ind w:left="770" w:hanging="410"/>
        <w:rPr>
          <w:rFonts w:ascii="Calibri" w:eastAsia="Calibri" w:hAnsi="Calibri" w:cs="Calibri"/>
          <w:b/>
          <w:bCs/>
          <w:color w:val="000000" w:themeColor="text1"/>
        </w:rPr>
      </w:pPr>
      <w:r w:rsidRPr="143EF7DE">
        <w:rPr>
          <w:rFonts w:ascii="Calibri" w:eastAsia="Calibri" w:hAnsi="Calibri" w:cs="Calibri"/>
          <w:color w:val="000000" w:themeColor="text1"/>
        </w:rPr>
        <w:t xml:space="preserve">Always be used as a last resort </w:t>
      </w:r>
      <w:r w:rsidRPr="143EF7DE">
        <w:rPr>
          <w:rFonts w:ascii="Calibri" w:eastAsia="Calibri" w:hAnsi="Calibri" w:cs="Calibri"/>
          <w:b/>
          <w:bCs/>
          <w:color w:val="000000" w:themeColor="text1"/>
        </w:rPr>
        <w:t xml:space="preserve"> </w:t>
      </w:r>
    </w:p>
    <w:p w14:paraId="75A6D1FC" w14:textId="320C51F9" w:rsidR="009304F9" w:rsidRDefault="47787188" w:rsidP="009409D0">
      <w:pPr>
        <w:pStyle w:val="ListParagraph"/>
        <w:numPr>
          <w:ilvl w:val="0"/>
          <w:numId w:val="8"/>
        </w:numPr>
        <w:spacing w:after="0" w:line="264" w:lineRule="auto"/>
        <w:ind w:left="770" w:hanging="410"/>
        <w:rPr>
          <w:rFonts w:ascii="Calibri" w:eastAsia="Calibri" w:hAnsi="Calibri" w:cs="Calibri"/>
          <w:b/>
          <w:bCs/>
          <w:color w:val="000000" w:themeColor="text1"/>
        </w:rPr>
      </w:pPr>
      <w:r w:rsidRPr="143EF7DE">
        <w:rPr>
          <w:rFonts w:ascii="Calibri" w:eastAsia="Calibri" w:hAnsi="Calibri" w:cs="Calibri"/>
          <w:color w:val="000000" w:themeColor="text1"/>
        </w:rPr>
        <w:t xml:space="preserve">Be applied using the minimum amount of force and for the minimum amount of time possible </w:t>
      </w:r>
      <w:r w:rsidRPr="143EF7DE">
        <w:rPr>
          <w:rFonts w:ascii="Calibri" w:eastAsia="Calibri" w:hAnsi="Calibri" w:cs="Calibri"/>
          <w:b/>
          <w:bCs/>
          <w:color w:val="000000" w:themeColor="text1"/>
        </w:rPr>
        <w:t xml:space="preserve"> </w:t>
      </w:r>
    </w:p>
    <w:p w14:paraId="1857E7C3" w14:textId="3B85D463" w:rsidR="009304F9" w:rsidRDefault="47787188" w:rsidP="009409D0">
      <w:pPr>
        <w:pStyle w:val="ListParagraph"/>
        <w:numPr>
          <w:ilvl w:val="0"/>
          <w:numId w:val="8"/>
        </w:numPr>
        <w:spacing w:after="0" w:line="264" w:lineRule="auto"/>
        <w:ind w:left="770" w:hanging="410"/>
        <w:rPr>
          <w:rFonts w:ascii="Calibri" w:eastAsia="Calibri" w:hAnsi="Calibri" w:cs="Calibri"/>
          <w:b/>
          <w:bCs/>
          <w:color w:val="000000" w:themeColor="text1"/>
        </w:rPr>
      </w:pPr>
      <w:r w:rsidRPr="143EF7DE">
        <w:rPr>
          <w:rFonts w:ascii="Calibri" w:eastAsia="Calibri" w:hAnsi="Calibri" w:cs="Calibri"/>
          <w:color w:val="000000" w:themeColor="text1"/>
        </w:rPr>
        <w:t xml:space="preserve">Be used in a way that maintains the safety and dignity of all concerned </w:t>
      </w:r>
      <w:r w:rsidRPr="143EF7DE">
        <w:rPr>
          <w:rFonts w:ascii="Calibri" w:eastAsia="Calibri" w:hAnsi="Calibri" w:cs="Calibri"/>
          <w:b/>
          <w:bCs/>
          <w:color w:val="000000" w:themeColor="text1"/>
        </w:rPr>
        <w:t xml:space="preserve"> </w:t>
      </w:r>
    </w:p>
    <w:p w14:paraId="53C612B9" w14:textId="1705FBA8" w:rsidR="009304F9" w:rsidRDefault="47787188" w:rsidP="009409D0">
      <w:pPr>
        <w:pStyle w:val="ListParagraph"/>
        <w:numPr>
          <w:ilvl w:val="0"/>
          <w:numId w:val="8"/>
        </w:numPr>
        <w:spacing w:after="0" w:line="264" w:lineRule="auto"/>
        <w:ind w:left="770" w:hanging="410"/>
        <w:rPr>
          <w:rFonts w:ascii="Calibri" w:eastAsia="Calibri" w:hAnsi="Calibri" w:cs="Calibri"/>
          <w:b/>
          <w:bCs/>
          <w:color w:val="000000" w:themeColor="text1"/>
        </w:rPr>
      </w:pPr>
      <w:r w:rsidRPr="143EF7DE">
        <w:rPr>
          <w:rFonts w:ascii="Calibri" w:eastAsia="Calibri" w:hAnsi="Calibri" w:cs="Calibri"/>
          <w:color w:val="000000" w:themeColor="text1"/>
        </w:rPr>
        <w:t>Never be used as a form of punishment or compliance</w:t>
      </w:r>
      <w:r w:rsidRPr="143EF7DE">
        <w:rPr>
          <w:rFonts w:ascii="Calibri" w:eastAsia="Calibri" w:hAnsi="Calibri" w:cs="Calibri"/>
          <w:b/>
          <w:bCs/>
          <w:color w:val="000000" w:themeColor="text1"/>
        </w:rPr>
        <w:t xml:space="preserve"> </w:t>
      </w:r>
    </w:p>
    <w:p w14:paraId="4F0A1875" w14:textId="78174EED" w:rsidR="009304F9" w:rsidRDefault="47787188" w:rsidP="009409D0">
      <w:pPr>
        <w:pStyle w:val="ListParagraph"/>
        <w:numPr>
          <w:ilvl w:val="0"/>
          <w:numId w:val="8"/>
        </w:numPr>
        <w:spacing w:after="0" w:line="264" w:lineRule="auto"/>
        <w:ind w:left="770" w:hanging="410"/>
        <w:rPr>
          <w:rFonts w:ascii="Calibri" w:eastAsia="Calibri" w:hAnsi="Calibri" w:cs="Calibri"/>
          <w:color w:val="000000" w:themeColor="text1"/>
        </w:rPr>
      </w:pPr>
      <w:r w:rsidRPr="143EF7DE">
        <w:rPr>
          <w:rFonts w:ascii="Calibri" w:eastAsia="Calibri" w:hAnsi="Calibri" w:cs="Calibri"/>
          <w:color w:val="000000" w:themeColor="text1"/>
        </w:rPr>
        <w:t xml:space="preserve">Be recorded and reported to parents (Team Teach Log on recorded on CPOMs.) </w:t>
      </w:r>
      <w:r w:rsidRPr="143EF7DE">
        <w:rPr>
          <w:rFonts w:ascii="Calibri" w:eastAsia="Calibri" w:hAnsi="Calibri" w:cs="Calibri"/>
          <w:b/>
          <w:bCs/>
          <w:color w:val="000000" w:themeColor="text1"/>
        </w:rPr>
        <w:t xml:space="preserve"> </w:t>
      </w:r>
      <w:r w:rsidR="009409D0">
        <w:br/>
      </w:r>
      <w:r w:rsidR="009409D0">
        <w:br/>
      </w:r>
      <w:r w:rsidRPr="143EF7DE">
        <w:rPr>
          <w:rFonts w:ascii="Calibri" w:eastAsia="Calibri" w:hAnsi="Calibri" w:cs="Calibri"/>
          <w:color w:val="000000" w:themeColor="text1"/>
        </w:rPr>
        <w:t xml:space="preserve">When using reasonable force, staff should, in considering the risks, carefully recognise any specific vulnerabilities of the pupil, including SEND, mental health needs or medical conditions. The headteacher/Safeguarding and Welfare Officer and the Learning Mentor have received current Team Teach training.   </w:t>
      </w:r>
    </w:p>
    <w:p w14:paraId="0328407D" w14:textId="38B22251" w:rsidR="009304F9" w:rsidRDefault="47787188" w:rsidP="143EF7DE">
      <w:pPr>
        <w:pStyle w:val="Heading1"/>
        <w:spacing w:before="0" w:after="161" w:line="257" w:lineRule="auto"/>
        <w:ind w:left="-5" w:hanging="10"/>
      </w:pPr>
      <w:r w:rsidRPr="143EF7DE">
        <w:rPr>
          <w:rFonts w:ascii="Calibri" w:eastAsia="Calibri" w:hAnsi="Calibri" w:cs="Calibri"/>
          <w:b/>
          <w:bCs/>
          <w:color w:val="000000" w:themeColor="text1"/>
          <w:sz w:val="22"/>
          <w:szCs w:val="22"/>
          <w:u w:val="single"/>
        </w:rPr>
        <w:t>Searching and confiscating items to safeguard children</w:t>
      </w:r>
      <w:r w:rsidRPr="143EF7DE">
        <w:rPr>
          <w:rFonts w:ascii="Calibri" w:eastAsia="Calibri" w:hAnsi="Calibri" w:cs="Calibri"/>
          <w:color w:val="000000" w:themeColor="text1"/>
          <w:sz w:val="22"/>
          <w:szCs w:val="22"/>
        </w:rPr>
        <w:t xml:space="preserve">  </w:t>
      </w:r>
    </w:p>
    <w:p w14:paraId="1ABC5972" w14:textId="0D44BA72" w:rsidR="009304F9" w:rsidRDefault="47787188" w:rsidP="143EF7DE">
      <w:pPr>
        <w:spacing w:after="155" w:line="264" w:lineRule="auto"/>
        <w:ind w:left="-5" w:hanging="10"/>
      </w:pPr>
      <w:r w:rsidRPr="143EF7DE">
        <w:rPr>
          <w:rFonts w:ascii="Calibri" w:eastAsia="Calibri" w:hAnsi="Calibri" w:cs="Calibri"/>
          <w:color w:val="000000" w:themeColor="text1"/>
        </w:rPr>
        <w:t xml:space="preserve">Worth Valley Primary School has a responsibility to safeguard children’s safety and well-being. Following guidance from the DfE and with the Headteacher’s authorisation, school staff may search pupils and their possessions for any item which may cause harm, disrupt teaching or go against the principles of this policy.  </w:t>
      </w:r>
    </w:p>
    <w:p w14:paraId="5BA1212D" w14:textId="184FDA66" w:rsidR="009304F9" w:rsidRDefault="47787188" w:rsidP="143EF7DE">
      <w:pPr>
        <w:spacing w:after="155" w:line="264" w:lineRule="auto"/>
        <w:ind w:left="-5" w:hanging="10"/>
      </w:pPr>
      <w:r w:rsidRPr="143EF7DE">
        <w:rPr>
          <w:rFonts w:ascii="Calibri" w:eastAsia="Calibri" w:hAnsi="Calibri" w:cs="Calibri"/>
          <w:color w:val="000000" w:themeColor="text1"/>
        </w:rPr>
        <w:lastRenderedPageBreak/>
        <w:t xml:space="preserve">Please refer to: Searching and Confiscation Policy DfE guidance: Searching, screening and confiscation: Advise for Headteachers, school staff and governing bodies 2014 </w:t>
      </w:r>
    </w:p>
    <w:p w14:paraId="21573420" w14:textId="0A622751" w:rsidR="009304F9" w:rsidRDefault="47787188" w:rsidP="143EF7DE">
      <w:pPr>
        <w:pStyle w:val="Heading1"/>
        <w:spacing w:before="0" w:after="161" w:line="257" w:lineRule="auto"/>
        <w:ind w:left="-5" w:hanging="10"/>
      </w:pPr>
      <w:r w:rsidRPr="143EF7DE">
        <w:rPr>
          <w:rFonts w:ascii="Calibri" w:eastAsia="Calibri" w:hAnsi="Calibri" w:cs="Calibri"/>
          <w:b/>
          <w:bCs/>
          <w:color w:val="000000" w:themeColor="text1"/>
          <w:sz w:val="22"/>
          <w:szCs w:val="22"/>
          <w:u w:val="single"/>
        </w:rPr>
        <w:t>Off-site misbehaviour</w:t>
      </w:r>
      <w:r w:rsidRPr="143EF7DE">
        <w:rPr>
          <w:rFonts w:ascii="Calibri" w:eastAsia="Calibri" w:hAnsi="Calibri" w:cs="Calibri"/>
          <w:b/>
          <w:bCs/>
          <w:color w:val="000000" w:themeColor="text1"/>
          <w:sz w:val="22"/>
          <w:szCs w:val="22"/>
        </w:rPr>
        <w:t xml:space="preserve"> </w:t>
      </w:r>
    </w:p>
    <w:p w14:paraId="406132BD" w14:textId="39581CFD" w:rsidR="009304F9" w:rsidRDefault="47787188" w:rsidP="143EF7DE">
      <w:pPr>
        <w:spacing w:after="205" w:line="264" w:lineRule="auto"/>
        <w:ind w:left="-5" w:hanging="10"/>
      </w:pPr>
      <w:r w:rsidRPr="143EF7DE">
        <w:rPr>
          <w:rFonts w:ascii="Calibri" w:eastAsia="Calibri" w:hAnsi="Calibri" w:cs="Calibri"/>
          <w:color w:val="000000" w:themeColor="text1"/>
        </w:rPr>
        <w:t xml:space="preserve">Sanctions may be applied where a pupil has misbehaved off-site when representing the school. This means misbehaviour when the pupil is: </w:t>
      </w:r>
    </w:p>
    <w:p w14:paraId="7CEB6E93" w14:textId="266DAAAD" w:rsidR="009304F9" w:rsidRDefault="47787188" w:rsidP="009409D0">
      <w:pPr>
        <w:pStyle w:val="ListParagraph"/>
        <w:numPr>
          <w:ilvl w:val="0"/>
          <w:numId w:val="7"/>
        </w:numPr>
        <w:spacing w:after="0" w:line="264" w:lineRule="auto"/>
        <w:ind w:left="773"/>
        <w:rPr>
          <w:rFonts w:ascii="Calibri" w:eastAsia="Calibri" w:hAnsi="Calibri" w:cs="Calibri"/>
          <w:color w:val="000000" w:themeColor="text1"/>
        </w:rPr>
      </w:pPr>
      <w:r w:rsidRPr="143EF7DE">
        <w:rPr>
          <w:rFonts w:ascii="Calibri" w:eastAsia="Calibri" w:hAnsi="Calibri" w:cs="Calibri"/>
          <w:color w:val="000000" w:themeColor="text1"/>
        </w:rPr>
        <w:t xml:space="preserve">Taking part in any school-organised or school-related activity (e.g. school trips) </w:t>
      </w:r>
    </w:p>
    <w:p w14:paraId="19C9B8BD" w14:textId="74C38344" w:rsidR="009304F9" w:rsidRDefault="47787188" w:rsidP="009409D0">
      <w:pPr>
        <w:pStyle w:val="ListParagraph"/>
        <w:numPr>
          <w:ilvl w:val="0"/>
          <w:numId w:val="7"/>
        </w:numPr>
        <w:spacing w:after="0" w:line="264" w:lineRule="auto"/>
        <w:ind w:left="773"/>
        <w:rPr>
          <w:rFonts w:ascii="Calibri" w:eastAsia="Calibri" w:hAnsi="Calibri" w:cs="Calibri"/>
          <w:color w:val="000000" w:themeColor="text1"/>
        </w:rPr>
      </w:pPr>
      <w:r w:rsidRPr="143EF7DE">
        <w:rPr>
          <w:rFonts w:ascii="Calibri" w:eastAsia="Calibri" w:hAnsi="Calibri" w:cs="Calibri"/>
          <w:color w:val="000000" w:themeColor="text1"/>
        </w:rPr>
        <w:t xml:space="preserve">Travelling to or from school </w:t>
      </w:r>
    </w:p>
    <w:p w14:paraId="6A153A24" w14:textId="21D80A75" w:rsidR="009304F9" w:rsidRDefault="47787188" w:rsidP="009409D0">
      <w:pPr>
        <w:pStyle w:val="ListParagraph"/>
        <w:numPr>
          <w:ilvl w:val="0"/>
          <w:numId w:val="7"/>
        </w:numPr>
        <w:spacing w:after="0" w:line="264" w:lineRule="auto"/>
        <w:ind w:left="773"/>
        <w:rPr>
          <w:rFonts w:ascii="Calibri" w:eastAsia="Calibri" w:hAnsi="Calibri" w:cs="Calibri"/>
          <w:color w:val="000000" w:themeColor="text1"/>
        </w:rPr>
      </w:pPr>
      <w:r w:rsidRPr="143EF7DE">
        <w:rPr>
          <w:rFonts w:ascii="Calibri" w:eastAsia="Calibri" w:hAnsi="Calibri" w:cs="Calibri"/>
          <w:color w:val="000000" w:themeColor="text1"/>
        </w:rPr>
        <w:t xml:space="preserve">Wearing school uniform </w:t>
      </w:r>
    </w:p>
    <w:p w14:paraId="0CBBB6D9" w14:textId="4C01EA34" w:rsidR="009304F9" w:rsidRDefault="47787188" w:rsidP="009409D0">
      <w:pPr>
        <w:pStyle w:val="ListParagraph"/>
        <w:numPr>
          <w:ilvl w:val="0"/>
          <w:numId w:val="7"/>
        </w:numPr>
        <w:spacing w:after="0" w:line="264" w:lineRule="auto"/>
        <w:ind w:left="773"/>
        <w:rPr>
          <w:rFonts w:ascii="Calibri" w:eastAsia="Calibri" w:hAnsi="Calibri" w:cs="Calibri"/>
          <w:color w:val="000000" w:themeColor="text1"/>
        </w:rPr>
      </w:pPr>
      <w:r w:rsidRPr="143EF7DE">
        <w:rPr>
          <w:rFonts w:ascii="Calibri" w:eastAsia="Calibri" w:hAnsi="Calibri" w:cs="Calibri"/>
          <w:color w:val="000000" w:themeColor="text1"/>
        </w:rPr>
        <w:t xml:space="preserve">In any other way identifiable as a pupil of our school </w:t>
      </w:r>
      <w:r w:rsidR="009409D0">
        <w:br/>
      </w:r>
      <w:r w:rsidR="009409D0">
        <w:br/>
      </w:r>
      <w:r w:rsidRPr="143EF7DE">
        <w:rPr>
          <w:rFonts w:ascii="Calibri" w:eastAsia="Calibri" w:hAnsi="Calibri" w:cs="Calibri"/>
          <w:color w:val="000000" w:themeColor="text1"/>
        </w:rPr>
        <w:t xml:space="preserve">Sanctions may also be applied where a pupil has misbehaved off-site, at any time, whether or not the conditions above apply, if the misbehaviour: </w:t>
      </w:r>
    </w:p>
    <w:p w14:paraId="0E7FF752" w14:textId="35433D91" w:rsidR="009304F9" w:rsidRDefault="47787188" w:rsidP="009409D0">
      <w:pPr>
        <w:pStyle w:val="ListParagraph"/>
        <w:numPr>
          <w:ilvl w:val="0"/>
          <w:numId w:val="7"/>
        </w:numPr>
        <w:spacing w:after="0" w:line="264" w:lineRule="auto"/>
        <w:ind w:left="773"/>
        <w:rPr>
          <w:rFonts w:ascii="Calibri" w:eastAsia="Calibri" w:hAnsi="Calibri" w:cs="Calibri"/>
          <w:color w:val="000000" w:themeColor="text1"/>
        </w:rPr>
      </w:pPr>
      <w:r w:rsidRPr="143EF7DE">
        <w:rPr>
          <w:rFonts w:ascii="Calibri" w:eastAsia="Calibri" w:hAnsi="Calibri" w:cs="Calibri"/>
          <w:color w:val="000000" w:themeColor="text1"/>
        </w:rPr>
        <w:t xml:space="preserve">Could have repercussions for the orderly running of the school </w:t>
      </w:r>
    </w:p>
    <w:p w14:paraId="67262860" w14:textId="0CA2DD69" w:rsidR="009304F9" w:rsidRDefault="47787188" w:rsidP="009409D0">
      <w:pPr>
        <w:pStyle w:val="ListParagraph"/>
        <w:numPr>
          <w:ilvl w:val="0"/>
          <w:numId w:val="7"/>
        </w:numPr>
        <w:spacing w:after="0" w:line="264" w:lineRule="auto"/>
        <w:ind w:left="773"/>
        <w:rPr>
          <w:rFonts w:ascii="Calibri" w:eastAsia="Calibri" w:hAnsi="Calibri" w:cs="Calibri"/>
          <w:color w:val="000000" w:themeColor="text1"/>
        </w:rPr>
      </w:pPr>
      <w:r w:rsidRPr="143EF7DE">
        <w:rPr>
          <w:rFonts w:ascii="Calibri" w:eastAsia="Calibri" w:hAnsi="Calibri" w:cs="Calibri"/>
          <w:color w:val="000000" w:themeColor="text1"/>
        </w:rPr>
        <w:t xml:space="preserve">Poses a threat to another pupil </w:t>
      </w:r>
    </w:p>
    <w:p w14:paraId="3CAD64AA" w14:textId="3973774B" w:rsidR="009304F9" w:rsidRDefault="47787188" w:rsidP="009409D0">
      <w:pPr>
        <w:pStyle w:val="ListParagraph"/>
        <w:numPr>
          <w:ilvl w:val="0"/>
          <w:numId w:val="7"/>
        </w:numPr>
        <w:spacing w:after="0" w:line="264" w:lineRule="auto"/>
        <w:ind w:left="773"/>
        <w:rPr>
          <w:rFonts w:ascii="Calibri" w:eastAsia="Calibri" w:hAnsi="Calibri" w:cs="Calibri"/>
          <w:color w:val="000000" w:themeColor="text1"/>
        </w:rPr>
      </w:pPr>
      <w:r w:rsidRPr="143EF7DE">
        <w:rPr>
          <w:rFonts w:ascii="Calibri" w:eastAsia="Calibri" w:hAnsi="Calibri" w:cs="Calibri"/>
          <w:color w:val="000000" w:themeColor="text1"/>
        </w:rPr>
        <w:t xml:space="preserve">Could adversely affect the reputation of the school </w:t>
      </w:r>
      <w:r w:rsidR="009409D0">
        <w:br/>
      </w:r>
      <w:r w:rsidR="009409D0">
        <w:br/>
      </w:r>
      <w:r w:rsidRPr="143EF7DE">
        <w:rPr>
          <w:rFonts w:ascii="Calibri" w:eastAsia="Calibri" w:hAnsi="Calibri" w:cs="Calibri"/>
          <w:color w:val="000000" w:themeColor="text1"/>
        </w:rPr>
        <w:t xml:space="preserve">Sanctions will only be given out on school premises or elsewhere when the pupil is under the lawful control of a staff member (e.g. on a school-organised trip). </w:t>
      </w:r>
    </w:p>
    <w:p w14:paraId="2A505AF0" w14:textId="155011E7" w:rsidR="009304F9" w:rsidRDefault="47787188" w:rsidP="143EF7DE">
      <w:pPr>
        <w:pStyle w:val="Heading1"/>
        <w:spacing w:before="0" w:after="161" w:line="257" w:lineRule="auto"/>
        <w:ind w:left="-5" w:hanging="10"/>
      </w:pPr>
      <w:r w:rsidRPr="143EF7DE">
        <w:rPr>
          <w:rFonts w:ascii="Calibri" w:eastAsia="Calibri" w:hAnsi="Calibri" w:cs="Calibri"/>
          <w:b/>
          <w:bCs/>
          <w:color w:val="000000" w:themeColor="text1"/>
          <w:sz w:val="22"/>
          <w:szCs w:val="22"/>
          <w:u w:val="single"/>
        </w:rPr>
        <w:t>Online misbehaviour</w:t>
      </w:r>
      <w:r w:rsidRPr="143EF7DE">
        <w:rPr>
          <w:rFonts w:ascii="Calibri" w:eastAsia="Calibri" w:hAnsi="Calibri" w:cs="Calibri"/>
          <w:b/>
          <w:bCs/>
          <w:color w:val="000000" w:themeColor="text1"/>
          <w:sz w:val="22"/>
          <w:szCs w:val="22"/>
        </w:rPr>
        <w:t xml:space="preserve"> </w:t>
      </w:r>
    </w:p>
    <w:p w14:paraId="581E4691" w14:textId="1D3FCDAD" w:rsidR="009304F9" w:rsidRDefault="47787188" w:rsidP="143EF7DE">
      <w:pPr>
        <w:spacing w:after="201" w:line="264" w:lineRule="auto"/>
        <w:ind w:left="-5" w:hanging="10"/>
      </w:pPr>
      <w:r w:rsidRPr="143EF7DE">
        <w:rPr>
          <w:rFonts w:ascii="Calibri" w:eastAsia="Calibri" w:hAnsi="Calibri" w:cs="Calibri"/>
          <w:color w:val="000000" w:themeColor="text1"/>
        </w:rPr>
        <w:t xml:space="preserve">The school can issue behaviour sanctions to pupils for online misbehaviour when: </w:t>
      </w:r>
    </w:p>
    <w:p w14:paraId="4ECB4267" w14:textId="0B6377C0" w:rsidR="009304F9" w:rsidRDefault="47787188" w:rsidP="009409D0">
      <w:pPr>
        <w:pStyle w:val="ListParagraph"/>
        <w:numPr>
          <w:ilvl w:val="0"/>
          <w:numId w:val="6"/>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It poses a threat or causes harm to another pupil </w:t>
      </w:r>
    </w:p>
    <w:p w14:paraId="004E1FBB" w14:textId="02EBE160" w:rsidR="009304F9" w:rsidRDefault="47787188" w:rsidP="009409D0">
      <w:pPr>
        <w:pStyle w:val="ListParagraph"/>
        <w:numPr>
          <w:ilvl w:val="0"/>
          <w:numId w:val="6"/>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It could have repercussions for the orderly running of the school </w:t>
      </w:r>
    </w:p>
    <w:p w14:paraId="69689D4A" w14:textId="561B4A3F" w:rsidR="009304F9" w:rsidRDefault="47787188" w:rsidP="009409D0">
      <w:pPr>
        <w:pStyle w:val="ListParagraph"/>
        <w:numPr>
          <w:ilvl w:val="0"/>
          <w:numId w:val="6"/>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It adversely affects the reputation of the school </w:t>
      </w:r>
    </w:p>
    <w:p w14:paraId="057DC30E" w14:textId="6FC4E36F" w:rsidR="009304F9" w:rsidRDefault="47787188" w:rsidP="009409D0">
      <w:pPr>
        <w:pStyle w:val="ListParagraph"/>
        <w:numPr>
          <w:ilvl w:val="0"/>
          <w:numId w:val="6"/>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The pupil is identifiable as a member of the school </w:t>
      </w:r>
      <w:r w:rsidR="009409D0">
        <w:br/>
      </w:r>
      <w:r w:rsidR="009409D0">
        <w:br/>
      </w:r>
      <w:r w:rsidRPr="143EF7DE">
        <w:rPr>
          <w:rFonts w:ascii="Calibri" w:eastAsia="Calibri" w:hAnsi="Calibri" w:cs="Calibri"/>
          <w:color w:val="000000" w:themeColor="text1"/>
        </w:rPr>
        <w:t xml:space="preserve">Sanctions will only be given out on school premises or elsewhere when the pupil is under the lawful control of a staff member. </w:t>
      </w:r>
      <w:r w:rsidR="009409D0">
        <w:br/>
      </w:r>
      <w:r w:rsidR="009409D0">
        <w:br/>
      </w:r>
      <w:r w:rsidRPr="143EF7DE">
        <w:rPr>
          <w:rFonts w:ascii="Calibri" w:eastAsia="Calibri" w:hAnsi="Calibri" w:cs="Calibri"/>
          <w:color w:val="000000" w:themeColor="text1"/>
        </w:rPr>
        <w:t xml:space="preserve"> </w:t>
      </w:r>
    </w:p>
    <w:p w14:paraId="1181E7F4" w14:textId="61366687" w:rsidR="009304F9" w:rsidRDefault="47787188" w:rsidP="143EF7DE">
      <w:pPr>
        <w:pStyle w:val="Heading1"/>
        <w:spacing w:before="0" w:after="161" w:line="257" w:lineRule="auto"/>
        <w:ind w:left="-5" w:hanging="10"/>
      </w:pPr>
      <w:r w:rsidRPr="143EF7DE">
        <w:rPr>
          <w:rFonts w:ascii="Calibri" w:eastAsia="Calibri" w:hAnsi="Calibri" w:cs="Calibri"/>
          <w:b/>
          <w:bCs/>
          <w:color w:val="000000" w:themeColor="text1"/>
          <w:sz w:val="22"/>
          <w:szCs w:val="22"/>
          <w:u w:val="single"/>
        </w:rPr>
        <w:t>Sexual harassment and sexual violence</w:t>
      </w:r>
      <w:r w:rsidRPr="143EF7DE">
        <w:rPr>
          <w:rFonts w:ascii="Calibri" w:eastAsia="Calibri" w:hAnsi="Calibri" w:cs="Calibri"/>
          <w:color w:val="000000" w:themeColor="text1"/>
          <w:sz w:val="22"/>
          <w:szCs w:val="22"/>
        </w:rPr>
        <w:t xml:space="preserve"> </w:t>
      </w:r>
    </w:p>
    <w:p w14:paraId="5E4435C5" w14:textId="52041E67" w:rsidR="009304F9" w:rsidRDefault="47787188" w:rsidP="143EF7DE">
      <w:pPr>
        <w:spacing w:after="155" w:line="264" w:lineRule="auto"/>
        <w:ind w:left="-5" w:hanging="10"/>
      </w:pPr>
      <w:r w:rsidRPr="143EF7DE">
        <w:rPr>
          <w:rFonts w:ascii="Calibri" w:eastAsia="Calibri" w:hAnsi="Calibri" w:cs="Calibri"/>
          <w:color w:val="000000" w:themeColor="text1"/>
        </w:rPr>
        <w:t xml:space="preserve">The school will ensure that all incidents of sexual harassment and/or violence are met with a suitable response, and never ignored. Pupils are encouraged to report anything that makes them uncomfortable, no matter how ‘small’ they feel it might be. </w:t>
      </w:r>
    </w:p>
    <w:p w14:paraId="3CBA31D3" w14:textId="15C51D65" w:rsidR="009304F9" w:rsidRDefault="47787188" w:rsidP="143EF7DE">
      <w:pPr>
        <w:spacing w:after="201" w:line="264" w:lineRule="auto"/>
        <w:ind w:left="-5" w:hanging="10"/>
      </w:pPr>
      <w:r w:rsidRPr="143EF7DE">
        <w:rPr>
          <w:rFonts w:ascii="Calibri" w:eastAsia="Calibri" w:hAnsi="Calibri" w:cs="Calibri"/>
          <w:color w:val="000000" w:themeColor="text1"/>
        </w:rPr>
        <w:t xml:space="preserve">The school’s response will be: </w:t>
      </w:r>
    </w:p>
    <w:p w14:paraId="7FFB08FE" w14:textId="4C3C8B9D" w:rsidR="009304F9" w:rsidRDefault="47787188" w:rsidP="009409D0">
      <w:pPr>
        <w:pStyle w:val="ListParagraph"/>
        <w:numPr>
          <w:ilvl w:val="0"/>
          <w:numId w:val="5"/>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Proportionate </w:t>
      </w:r>
    </w:p>
    <w:p w14:paraId="7EE9EA09" w14:textId="7CDA6886" w:rsidR="009304F9" w:rsidRDefault="47787188" w:rsidP="009409D0">
      <w:pPr>
        <w:pStyle w:val="ListParagraph"/>
        <w:numPr>
          <w:ilvl w:val="0"/>
          <w:numId w:val="5"/>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Considered </w:t>
      </w:r>
    </w:p>
    <w:p w14:paraId="21D17C2E" w14:textId="3BB0CE31" w:rsidR="009304F9" w:rsidRDefault="47787188" w:rsidP="009409D0">
      <w:pPr>
        <w:pStyle w:val="ListParagraph"/>
        <w:numPr>
          <w:ilvl w:val="0"/>
          <w:numId w:val="5"/>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Supportive </w:t>
      </w:r>
    </w:p>
    <w:p w14:paraId="6F918D11" w14:textId="037F0A97" w:rsidR="009304F9" w:rsidRDefault="47787188" w:rsidP="009409D0">
      <w:pPr>
        <w:pStyle w:val="ListParagraph"/>
        <w:numPr>
          <w:ilvl w:val="0"/>
          <w:numId w:val="5"/>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Decided on a case-by-case basis </w:t>
      </w:r>
      <w:r w:rsidR="009409D0">
        <w:br/>
      </w:r>
      <w:r w:rsidR="009409D0">
        <w:br/>
      </w:r>
      <w:r w:rsidRPr="143EF7DE">
        <w:rPr>
          <w:rFonts w:ascii="Calibri" w:eastAsia="Calibri" w:hAnsi="Calibri" w:cs="Calibri"/>
          <w:color w:val="000000" w:themeColor="text1"/>
        </w:rPr>
        <w:t xml:space="preserve">The school has procedures in place to respond to any allegations or concerns regarding a child’s safety or wellbeing. These include clear processes for: </w:t>
      </w:r>
    </w:p>
    <w:p w14:paraId="2F10D75C" w14:textId="66F8D5AB" w:rsidR="009304F9" w:rsidRDefault="47787188" w:rsidP="009409D0">
      <w:pPr>
        <w:pStyle w:val="ListParagraph"/>
        <w:numPr>
          <w:ilvl w:val="0"/>
          <w:numId w:val="5"/>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Responding to a report </w:t>
      </w:r>
    </w:p>
    <w:p w14:paraId="2A15CC8C" w14:textId="00F24A44" w:rsidR="009304F9" w:rsidRDefault="47787188" w:rsidP="009409D0">
      <w:pPr>
        <w:pStyle w:val="ListParagraph"/>
        <w:numPr>
          <w:ilvl w:val="0"/>
          <w:numId w:val="5"/>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Carrying out risk assessments, where appropriate, to help determine whether to: </w:t>
      </w:r>
    </w:p>
    <w:p w14:paraId="19E0EEF3" w14:textId="71228A64" w:rsidR="009304F9" w:rsidRDefault="47787188" w:rsidP="009409D0">
      <w:pPr>
        <w:pStyle w:val="ListParagraph"/>
        <w:numPr>
          <w:ilvl w:val="0"/>
          <w:numId w:val="5"/>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Manage the incident internally </w:t>
      </w:r>
    </w:p>
    <w:p w14:paraId="51370C0C" w14:textId="198B7E74" w:rsidR="009304F9" w:rsidRDefault="47787188" w:rsidP="009409D0">
      <w:pPr>
        <w:pStyle w:val="ListParagraph"/>
        <w:numPr>
          <w:ilvl w:val="0"/>
          <w:numId w:val="5"/>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Refer to early help </w:t>
      </w:r>
    </w:p>
    <w:p w14:paraId="4B8028E3" w14:textId="5F2C80CF" w:rsidR="009304F9" w:rsidRDefault="47787188" w:rsidP="009409D0">
      <w:pPr>
        <w:pStyle w:val="ListParagraph"/>
        <w:numPr>
          <w:ilvl w:val="0"/>
          <w:numId w:val="5"/>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Refer to children’s social care </w:t>
      </w:r>
    </w:p>
    <w:p w14:paraId="2D695EFC" w14:textId="7EF86365" w:rsidR="009304F9" w:rsidRDefault="47787188" w:rsidP="009409D0">
      <w:pPr>
        <w:pStyle w:val="ListParagraph"/>
        <w:numPr>
          <w:ilvl w:val="0"/>
          <w:numId w:val="5"/>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lastRenderedPageBreak/>
        <w:t xml:space="preserve">Report to the police </w:t>
      </w:r>
      <w:r w:rsidR="009409D0">
        <w:br/>
      </w:r>
      <w:r w:rsidR="009409D0">
        <w:br/>
      </w:r>
      <w:r w:rsidRPr="143EF7DE">
        <w:rPr>
          <w:rFonts w:ascii="Calibri" w:eastAsia="Calibri" w:hAnsi="Calibri" w:cs="Calibri"/>
          <w:color w:val="000000" w:themeColor="text1"/>
        </w:rPr>
        <w:t xml:space="preserve">Please refer to our child protection and safeguarding policy for more information. </w:t>
      </w:r>
    </w:p>
    <w:p w14:paraId="53BBF871" w14:textId="6342A199" w:rsidR="009304F9" w:rsidRDefault="47787188" w:rsidP="143EF7DE">
      <w:pPr>
        <w:pStyle w:val="Heading1"/>
        <w:spacing w:before="0" w:after="161" w:line="257" w:lineRule="auto"/>
        <w:ind w:left="-5" w:hanging="10"/>
      </w:pPr>
      <w:r w:rsidRPr="143EF7DE">
        <w:rPr>
          <w:rFonts w:ascii="Calibri" w:eastAsia="Calibri" w:hAnsi="Calibri" w:cs="Calibri"/>
          <w:b/>
          <w:bCs/>
          <w:color w:val="000000" w:themeColor="text1"/>
          <w:sz w:val="22"/>
          <w:szCs w:val="22"/>
          <w:u w:val="single"/>
        </w:rPr>
        <w:t>Responding to misbehaviour from pupils with SEND</w:t>
      </w:r>
      <w:r w:rsidRPr="143EF7DE">
        <w:rPr>
          <w:rFonts w:ascii="Calibri" w:eastAsia="Calibri" w:hAnsi="Calibri" w:cs="Calibri"/>
          <w:b/>
          <w:bCs/>
          <w:color w:val="000000" w:themeColor="text1"/>
          <w:sz w:val="22"/>
          <w:szCs w:val="22"/>
        </w:rPr>
        <w:t xml:space="preserve"> </w:t>
      </w:r>
    </w:p>
    <w:p w14:paraId="7B89EA22" w14:textId="1F19DDE8" w:rsidR="009304F9" w:rsidRDefault="47787188" w:rsidP="143EF7DE">
      <w:pPr>
        <w:spacing w:after="155" w:line="264" w:lineRule="auto"/>
        <w:ind w:left="-5" w:hanging="10"/>
      </w:pPr>
      <w:r w:rsidRPr="143EF7DE">
        <w:rPr>
          <w:rFonts w:ascii="Calibri" w:eastAsia="Calibri" w:hAnsi="Calibri" w:cs="Calibri"/>
          <w:color w:val="000000" w:themeColor="text1"/>
        </w:rPr>
        <w:t xml:space="preserve">The school recognises that pupils’ behaviour may be impacted by a special educational need or disability (SEND). 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When dealing with misbehaviour from pupils with SEND, especially where their SEND affects their behaviour, the school will balance their legal duties when making decisions about enforcing the behaviour policy.                               </w:t>
      </w:r>
    </w:p>
    <w:p w14:paraId="6130374A" w14:textId="0F9CCBB8" w:rsidR="009304F9" w:rsidRDefault="009304F9" w:rsidP="143EF7DE">
      <w:pPr>
        <w:spacing w:line="264" w:lineRule="auto"/>
      </w:pPr>
    </w:p>
    <w:p w14:paraId="5F42F185" w14:textId="0490FA6D" w:rsidR="009304F9" w:rsidRDefault="47787188" w:rsidP="143EF7DE">
      <w:pPr>
        <w:spacing w:after="202" w:line="264" w:lineRule="auto"/>
      </w:pPr>
      <w:r w:rsidRPr="143EF7DE">
        <w:rPr>
          <w:rFonts w:ascii="Calibri" w:eastAsia="Calibri" w:hAnsi="Calibri" w:cs="Calibri"/>
          <w:color w:val="000000" w:themeColor="text1"/>
        </w:rPr>
        <w:t xml:space="preserve">The legal duties include: </w:t>
      </w:r>
    </w:p>
    <w:p w14:paraId="1A335CB3" w14:textId="36DB011A" w:rsidR="009304F9" w:rsidRDefault="47787188" w:rsidP="009409D0">
      <w:pPr>
        <w:pStyle w:val="ListParagraph"/>
        <w:numPr>
          <w:ilvl w:val="0"/>
          <w:numId w:val="4"/>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Taking reasonable steps to avoid causing any substantial disadvantage to a disabled pupil caused by the school’s policies or practices (Equality Act 2010) </w:t>
      </w:r>
    </w:p>
    <w:p w14:paraId="358E393E" w14:textId="4FB38576" w:rsidR="009304F9" w:rsidRDefault="47787188" w:rsidP="009409D0">
      <w:pPr>
        <w:pStyle w:val="ListParagraph"/>
        <w:numPr>
          <w:ilvl w:val="0"/>
          <w:numId w:val="4"/>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Using our best endeavours to meet the needs of pupils with SEND (Children and Families Act 2014) </w:t>
      </w:r>
    </w:p>
    <w:p w14:paraId="7CAAEE78" w14:textId="76CA0510" w:rsidR="009304F9" w:rsidRDefault="47787188" w:rsidP="009409D0">
      <w:pPr>
        <w:pStyle w:val="ListParagraph"/>
        <w:numPr>
          <w:ilvl w:val="0"/>
          <w:numId w:val="4"/>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If a pupil has an education, health and care (EHC) plan, the provisions set out in that plan must be secured and the school must co-operate with the local authority and other bodies </w:t>
      </w:r>
      <w:r w:rsidR="009409D0">
        <w:br/>
      </w:r>
      <w:r w:rsidR="009409D0">
        <w:br/>
      </w:r>
      <w:r w:rsidRPr="143EF7DE">
        <w:rPr>
          <w:rFonts w:ascii="Calibri" w:eastAsia="Calibri" w:hAnsi="Calibri" w:cs="Calibri"/>
          <w:color w:val="000000" w:themeColor="text1"/>
        </w:rPr>
        <w:t xml:space="preserve">As part of meeting these duties, the school will anticipate, as far as possible, all likely triggers of misbehaviour, and put in place support to prevent these from occurring. Any preventative measures will </w:t>
      </w:r>
      <w:proofErr w:type="gramStart"/>
      <w:r w:rsidRPr="143EF7DE">
        <w:rPr>
          <w:rFonts w:ascii="Calibri" w:eastAsia="Calibri" w:hAnsi="Calibri" w:cs="Calibri"/>
          <w:color w:val="000000" w:themeColor="text1"/>
        </w:rPr>
        <w:t>take into account</w:t>
      </w:r>
      <w:proofErr w:type="gramEnd"/>
      <w:r w:rsidRPr="143EF7DE">
        <w:rPr>
          <w:rFonts w:ascii="Calibri" w:eastAsia="Calibri" w:hAnsi="Calibri" w:cs="Calibri"/>
          <w:color w:val="000000" w:themeColor="text1"/>
        </w:rPr>
        <w:t xml:space="preserve"> the specific circumstances and requirements of the pupil concerned. </w:t>
      </w:r>
    </w:p>
    <w:p w14:paraId="2C2C04A5" w14:textId="08251C46" w:rsidR="009304F9" w:rsidRDefault="47787188" w:rsidP="009409D0">
      <w:pPr>
        <w:pStyle w:val="ListParagraph"/>
        <w:numPr>
          <w:ilvl w:val="0"/>
          <w:numId w:val="4"/>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Visual reminders of expected behaviours </w:t>
      </w:r>
    </w:p>
    <w:p w14:paraId="7CC7611A" w14:textId="451AC07B" w:rsidR="009304F9" w:rsidRDefault="47787188" w:rsidP="009409D0">
      <w:pPr>
        <w:pStyle w:val="ListParagraph"/>
        <w:numPr>
          <w:ilvl w:val="0"/>
          <w:numId w:val="4"/>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Anticipation of possible triggers </w:t>
      </w:r>
    </w:p>
    <w:p w14:paraId="7DA45C1A" w14:textId="7297722C" w:rsidR="009304F9" w:rsidRDefault="47787188" w:rsidP="009409D0">
      <w:pPr>
        <w:pStyle w:val="ListParagraph"/>
        <w:numPr>
          <w:ilvl w:val="0"/>
          <w:numId w:val="4"/>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Adjusting seating plans to allow a pupil with visual or hearing impairment to sit in sight of the teacher </w:t>
      </w:r>
    </w:p>
    <w:p w14:paraId="72E1B508" w14:textId="33BE96D2" w:rsidR="009304F9" w:rsidRDefault="47787188" w:rsidP="009409D0">
      <w:pPr>
        <w:pStyle w:val="ListParagraph"/>
        <w:numPr>
          <w:ilvl w:val="0"/>
          <w:numId w:val="4"/>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Adjusting uniform requirements for a pupil with sensory issues or who has severe eczema </w:t>
      </w:r>
    </w:p>
    <w:p w14:paraId="4586928F" w14:textId="5ACCDB31" w:rsidR="009304F9" w:rsidRDefault="47787188" w:rsidP="009409D0">
      <w:pPr>
        <w:pStyle w:val="ListParagraph"/>
        <w:numPr>
          <w:ilvl w:val="0"/>
          <w:numId w:val="4"/>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Training for staff in understanding individual’s needs and conditions such as autism or being </w:t>
      </w:r>
      <w:proofErr w:type="spellStart"/>
      <w:r w:rsidRPr="143EF7DE">
        <w:rPr>
          <w:rFonts w:ascii="Calibri" w:eastAsia="Calibri" w:hAnsi="Calibri" w:cs="Calibri"/>
          <w:color w:val="000000" w:themeColor="text1"/>
        </w:rPr>
        <w:t>neurodiverse</w:t>
      </w:r>
      <w:proofErr w:type="spellEnd"/>
      <w:r w:rsidRPr="143EF7DE">
        <w:rPr>
          <w:rFonts w:ascii="Calibri" w:eastAsia="Calibri" w:hAnsi="Calibri" w:cs="Calibri"/>
          <w:color w:val="000000" w:themeColor="text1"/>
        </w:rPr>
        <w:t xml:space="preserve"> </w:t>
      </w:r>
    </w:p>
    <w:p w14:paraId="70965321" w14:textId="53FE1E0B" w:rsidR="009304F9" w:rsidRDefault="47787188" w:rsidP="009409D0">
      <w:pPr>
        <w:pStyle w:val="ListParagraph"/>
        <w:numPr>
          <w:ilvl w:val="0"/>
          <w:numId w:val="4"/>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Use of separation spaces (regulation stations, clam room, sensory room) where pupils can regulate their emotions during a moment of sensory overload </w:t>
      </w:r>
    </w:p>
    <w:p w14:paraId="021ED8FD" w14:textId="05E9113C" w:rsidR="009304F9" w:rsidRDefault="47787188" w:rsidP="009409D0">
      <w:pPr>
        <w:pStyle w:val="ListParagraph"/>
        <w:numPr>
          <w:ilvl w:val="0"/>
          <w:numId w:val="4"/>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Short, planned movements breaks for a pupil with SEND who finds it difficult to sit still for long periods</w:t>
      </w:r>
    </w:p>
    <w:p w14:paraId="37C3643D" w14:textId="3A81C755" w:rsidR="009304F9" w:rsidRDefault="47787188" w:rsidP="009409D0">
      <w:pPr>
        <w:pStyle w:val="ListParagraph"/>
        <w:numPr>
          <w:ilvl w:val="0"/>
          <w:numId w:val="4"/>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Social stories to support pupils to communicate and understand the expectations</w:t>
      </w:r>
    </w:p>
    <w:p w14:paraId="6D5821E1" w14:textId="346145C4" w:rsidR="009304F9" w:rsidRDefault="47787188" w:rsidP="009409D0">
      <w:pPr>
        <w:pStyle w:val="ListParagraph"/>
        <w:numPr>
          <w:ilvl w:val="0"/>
          <w:numId w:val="4"/>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Use of repair and reflect verbally or with the use of symbols after periods of dysregulation </w:t>
      </w:r>
      <w:r w:rsidR="009409D0">
        <w:br/>
      </w:r>
      <w:r w:rsidR="009409D0">
        <w:br/>
      </w:r>
      <w:r w:rsidRPr="143EF7DE">
        <w:rPr>
          <w:rFonts w:ascii="Calibri" w:eastAsia="Calibri" w:hAnsi="Calibri" w:cs="Calibri"/>
          <w:color w:val="000000" w:themeColor="text1"/>
        </w:rPr>
        <w:t xml:space="preserve"> </w:t>
      </w:r>
    </w:p>
    <w:p w14:paraId="028C3101" w14:textId="48196582" w:rsidR="009304F9" w:rsidRDefault="47787188" w:rsidP="143EF7DE">
      <w:pPr>
        <w:pStyle w:val="Heading1"/>
        <w:spacing w:before="0" w:after="161" w:line="257" w:lineRule="auto"/>
        <w:ind w:left="-5" w:hanging="10"/>
      </w:pPr>
      <w:r w:rsidRPr="143EF7DE">
        <w:rPr>
          <w:rFonts w:ascii="Calibri" w:eastAsia="Calibri" w:hAnsi="Calibri" w:cs="Calibri"/>
          <w:b/>
          <w:bCs/>
          <w:color w:val="000000" w:themeColor="text1"/>
          <w:sz w:val="22"/>
          <w:szCs w:val="22"/>
          <w:u w:val="single"/>
        </w:rPr>
        <w:t>Monitoring and evaluating school behaviour</w:t>
      </w:r>
      <w:r w:rsidRPr="143EF7DE">
        <w:rPr>
          <w:rFonts w:ascii="Calibri" w:eastAsia="Calibri" w:hAnsi="Calibri" w:cs="Calibri"/>
          <w:b/>
          <w:bCs/>
          <w:color w:val="000000" w:themeColor="text1"/>
          <w:sz w:val="22"/>
          <w:szCs w:val="22"/>
        </w:rPr>
        <w:t xml:space="preserve"> </w:t>
      </w:r>
    </w:p>
    <w:p w14:paraId="43F7C2F3" w14:textId="00C4A6C4" w:rsidR="009304F9" w:rsidRDefault="47787188" w:rsidP="143EF7DE">
      <w:pPr>
        <w:spacing w:after="201" w:line="264" w:lineRule="auto"/>
        <w:ind w:left="-5" w:hanging="10"/>
      </w:pPr>
      <w:r w:rsidRPr="143EF7DE">
        <w:rPr>
          <w:rFonts w:ascii="Calibri" w:eastAsia="Calibri" w:hAnsi="Calibri" w:cs="Calibri"/>
          <w:color w:val="000000" w:themeColor="text1"/>
        </w:rPr>
        <w:t xml:space="preserve">The school will collect data on the following: </w:t>
      </w:r>
    </w:p>
    <w:p w14:paraId="43431271" w14:textId="262072F4" w:rsidR="009304F9" w:rsidRDefault="47787188" w:rsidP="009409D0">
      <w:pPr>
        <w:pStyle w:val="ListParagraph"/>
        <w:numPr>
          <w:ilvl w:val="0"/>
          <w:numId w:val="3"/>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Behavioural incidents, including removal from the classroom </w:t>
      </w:r>
    </w:p>
    <w:p w14:paraId="0E47492E" w14:textId="2A3CB9D5" w:rsidR="009304F9" w:rsidRDefault="47787188" w:rsidP="009409D0">
      <w:pPr>
        <w:pStyle w:val="ListParagraph"/>
        <w:numPr>
          <w:ilvl w:val="0"/>
          <w:numId w:val="3"/>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Attendance, permanent exclusion and suspension </w:t>
      </w:r>
    </w:p>
    <w:p w14:paraId="795C651E" w14:textId="27410E14" w:rsidR="009304F9" w:rsidRDefault="47787188" w:rsidP="009409D0">
      <w:pPr>
        <w:pStyle w:val="ListParagraph"/>
        <w:numPr>
          <w:ilvl w:val="0"/>
          <w:numId w:val="3"/>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Incidents of searching, screening and confiscation </w:t>
      </w:r>
    </w:p>
    <w:p w14:paraId="505F88DE" w14:textId="2928CFBB" w:rsidR="009304F9" w:rsidRDefault="47787188" w:rsidP="009409D0">
      <w:pPr>
        <w:pStyle w:val="ListParagraph"/>
        <w:numPr>
          <w:ilvl w:val="0"/>
          <w:numId w:val="3"/>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Anonymous surveys for staff, pupils, governors, trustees and other stakeholders on their perceptions and experiences of the school behaviour culture </w:t>
      </w:r>
      <w:r w:rsidR="009409D0">
        <w:br/>
      </w:r>
      <w:r w:rsidR="009409D0">
        <w:br/>
      </w:r>
      <w:r w:rsidRPr="143EF7DE">
        <w:rPr>
          <w:rFonts w:ascii="Calibri" w:eastAsia="Calibri" w:hAnsi="Calibri" w:cs="Calibri"/>
          <w:color w:val="000000" w:themeColor="text1"/>
        </w:rPr>
        <w:t xml:space="preserve">The data will be analysed from a variety of perspectives including: </w:t>
      </w:r>
    </w:p>
    <w:p w14:paraId="6D2A60D7" w14:textId="0397EDEF" w:rsidR="009304F9" w:rsidRDefault="47787188" w:rsidP="009409D0">
      <w:pPr>
        <w:pStyle w:val="ListParagraph"/>
        <w:numPr>
          <w:ilvl w:val="0"/>
          <w:numId w:val="3"/>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At school level </w:t>
      </w:r>
    </w:p>
    <w:p w14:paraId="633DF149" w14:textId="762E5AC8" w:rsidR="009304F9" w:rsidRDefault="47787188" w:rsidP="009409D0">
      <w:pPr>
        <w:pStyle w:val="ListParagraph"/>
        <w:numPr>
          <w:ilvl w:val="0"/>
          <w:numId w:val="3"/>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By age group </w:t>
      </w:r>
    </w:p>
    <w:p w14:paraId="3E00869A" w14:textId="1C055626" w:rsidR="009304F9" w:rsidRDefault="47787188" w:rsidP="009409D0">
      <w:pPr>
        <w:pStyle w:val="ListParagraph"/>
        <w:numPr>
          <w:ilvl w:val="0"/>
          <w:numId w:val="3"/>
        </w:numPr>
        <w:spacing w:after="0" w:line="264" w:lineRule="auto"/>
        <w:rPr>
          <w:rFonts w:ascii="Calibri" w:eastAsia="Calibri" w:hAnsi="Calibri" w:cs="Calibri"/>
          <w:color w:val="000000" w:themeColor="text1"/>
        </w:rPr>
      </w:pPr>
      <w:r w:rsidRPr="143EF7DE">
        <w:rPr>
          <w:rFonts w:ascii="Calibri" w:eastAsia="Calibri" w:hAnsi="Calibri" w:cs="Calibri"/>
          <w:color w:val="000000" w:themeColor="text1"/>
        </w:rPr>
        <w:t xml:space="preserve">By time of day/week/term </w:t>
      </w:r>
    </w:p>
    <w:p w14:paraId="252F6CB1" w14:textId="600DDE6A" w:rsidR="009304F9" w:rsidRDefault="47787188" w:rsidP="009409D0">
      <w:pPr>
        <w:pStyle w:val="ListParagraph"/>
        <w:numPr>
          <w:ilvl w:val="0"/>
          <w:numId w:val="3"/>
        </w:numPr>
        <w:spacing w:after="0" w:line="264" w:lineRule="auto"/>
        <w:rPr>
          <w:rFonts w:ascii="Calibri" w:eastAsia="Calibri" w:hAnsi="Calibri" w:cs="Calibri"/>
          <w:b/>
          <w:bCs/>
          <w:color w:val="000000" w:themeColor="text1"/>
        </w:rPr>
      </w:pPr>
      <w:r w:rsidRPr="143EF7DE">
        <w:rPr>
          <w:rFonts w:ascii="Calibri" w:eastAsia="Calibri" w:hAnsi="Calibri" w:cs="Calibri"/>
          <w:color w:val="000000" w:themeColor="text1"/>
        </w:rPr>
        <w:t xml:space="preserve">By protected characteristic </w:t>
      </w:r>
      <w:r w:rsidR="009409D0">
        <w:br/>
      </w:r>
      <w:r w:rsidR="009409D0">
        <w:br/>
      </w:r>
      <w:r w:rsidRPr="143EF7DE">
        <w:rPr>
          <w:rFonts w:ascii="Calibri" w:eastAsia="Calibri" w:hAnsi="Calibri" w:cs="Calibri"/>
          <w:color w:val="000000" w:themeColor="text1"/>
        </w:rPr>
        <w:t xml:space="preserve">The school will use the results of this analysis to make sure it is meeting its duties under the Equality Act </w:t>
      </w:r>
      <w:r w:rsidRPr="143EF7DE">
        <w:rPr>
          <w:rFonts w:ascii="Calibri" w:eastAsia="Calibri" w:hAnsi="Calibri" w:cs="Calibri"/>
          <w:color w:val="000000" w:themeColor="text1"/>
        </w:rPr>
        <w:lastRenderedPageBreak/>
        <w:t xml:space="preserve">2010. If any trends or disparities between groups of pupils are identified by this analysis, the school will review its policies to tackle it. </w:t>
      </w:r>
      <w:r w:rsidR="009409D0">
        <w:br/>
      </w:r>
      <w:r w:rsidR="009409D0">
        <w:br/>
      </w:r>
      <w:r w:rsidRPr="143EF7DE">
        <w:rPr>
          <w:rFonts w:ascii="Calibri" w:eastAsia="Calibri" w:hAnsi="Calibri" w:cs="Calibri"/>
          <w:b/>
          <w:bCs/>
          <w:color w:val="000000" w:themeColor="text1"/>
        </w:rPr>
        <w:t xml:space="preserve"> </w:t>
      </w:r>
      <w:r w:rsidR="009409D0">
        <w:br/>
      </w:r>
      <w:r w:rsidR="009409D0">
        <w:br/>
      </w:r>
      <w:r w:rsidRPr="143EF7DE">
        <w:rPr>
          <w:rFonts w:ascii="Calibri" w:eastAsia="Calibri" w:hAnsi="Calibri" w:cs="Calibri"/>
          <w:b/>
          <w:bCs/>
          <w:color w:val="000000" w:themeColor="text1"/>
        </w:rPr>
        <w:t xml:space="preserve"> </w:t>
      </w:r>
      <w:r w:rsidRPr="143EF7DE">
        <w:rPr>
          <w:rFonts w:ascii="Calibri" w:eastAsia="Calibri" w:hAnsi="Calibri" w:cs="Calibri"/>
          <w:color w:val="000000" w:themeColor="text1"/>
        </w:rPr>
        <w:t xml:space="preserve">APPENDICES </w:t>
      </w:r>
      <w:r w:rsidR="009409D0">
        <w:br/>
      </w:r>
      <w:r w:rsidR="009409D0">
        <w:br/>
      </w:r>
      <w:r w:rsidRPr="143EF7DE">
        <w:rPr>
          <w:rFonts w:ascii="Calibri" w:eastAsia="Calibri" w:hAnsi="Calibri" w:cs="Calibri"/>
          <w:b/>
          <w:bCs/>
          <w:color w:val="000000" w:themeColor="text1"/>
        </w:rPr>
        <w:t xml:space="preserve">Appendix 1 – School Values and Behaviour Sanctions </w:t>
      </w:r>
    </w:p>
    <w:tbl>
      <w:tblPr>
        <w:tblStyle w:val="TableGrid"/>
        <w:tblW w:w="0" w:type="auto"/>
        <w:tblLayout w:type="fixed"/>
        <w:tblLook w:val="04A0" w:firstRow="1" w:lastRow="0" w:firstColumn="1" w:lastColumn="0" w:noHBand="0" w:noVBand="1"/>
      </w:tblPr>
      <w:tblGrid>
        <w:gridCol w:w="10455"/>
      </w:tblGrid>
      <w:tr w:rsidR="143EF7DE" w14:paraId="160C6CAE" w14:textId="77777777" w:rsidTr="143EF7DE">
        <w:trPr>
          <w:trHeight w:val="855"/>
        </w:trPr>
        <w:tc>
          <w:tcPr>
            <w:tcW w:w="1045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vAlign w:val="center"/>
          </w:tcPr>
          <w:p w14:paraId="7BAD93B7" w14:textId="0AD630F8" w:rsidR="143EF7DE" w:rsidRDefault="143EF7DE" w:rsidP="143EF7DE">
            <w:pPr>
              <w:spacing w:after="9" w:line="257" w:lineRule="auto"/>
              <w:ind w:left="10" w:hanging="10"/>
              <w:jc w:val="center"/>
            </w:pPr>
            <w:r w:rsidRPr="143EF7DE">
              <w:rPr>
                <w:rFonts w:ascii="Calibri" w:eastAsia="Calibri" w:hAnsi="Calibri" w:cs="Calibri"/>
                <w:b/>
                <w:bCs/>
                <w:color w:val="FFFFFF" w:themeColor="background1"/>
                <w:sz w:val="40"/>
                <w:szCs w:val="40"/>
              </w:rPr>
              <w:t>School Values and Behaviour Sanctions</w:t>
            </w:r>
          </w:p>
        </w:tc>
      </w:tr>
      <w:tr w:rsidR="143EF7DE" w14:paraId="66DE0F70" w14:textId="77777777" w:rsidTr="143EF7DE">
        <w:trPr>
          <w:trHeight w:val="300"/>
        </w:trPr>
        <w:tc>
          <w:tcPr>
            <w:tcW w:w="10455"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tcPr>
          <w:p w14:paraId="2D636FDB" w14:textId="3F7EA2D3" w:rsidR="143EF7DE" w:rsidRDefault="143EF7DE" w:rsidP="143EF7DE">
            <w:pPr>
              <w:pStyle w:val="NoSpacing"/>
              <w:ind w:left="10" w:hanging="10"/>
            </w:pPr>
            <w:r w:rsidRPr="143EF7DE">
              <w:rPr>
                <w:rFonts w:ascii="Calibri" w:eastAsia="Calibri" w:hAnsi="Calibri" w:cs="Calibri"/>
                <w:b/>
                <w:bCs/>
                <w:color w:val="000000" w:themeColor="text1"/>
                <w:sz w:val="36"/>
                <w:szCs w:val="36"/>
              </w:rPr>
              <w:t>One team – We listen to each other and value each other’s opinions and we do as we are asked first time.</w:t>
            </w:r>
          </w:p>
          <w:p w14:paraId="7087C183" w14:textId="7E5D7DF2" w:rsidR="143EF7DE" w:rsidRDefault="143EF7DE" w:rsidP="143EF7DE">
            <w:pPr>
              <w:pStyle w:val="NoSpacing"/>
              <w:ind w:left="10" w:hanging="10"/>
            </w:pPr>
            <w:r w:rsidRPr="143EF7DE">
              <w:rPr>
                <w:rFonts w:ascii="Calibri" w:eastAsia="Calibri" w:hAnsi="Calibri" w:cs="Calibri"/>
                <w:b/>
                <w:bCs/>
                <w:color w:val="000000" w:themeColor="text1"/>
                <w:sz w:val="36"/>
                <w:szCs w:val="36"/>
              </w:rPr>
              <w:t>Respect – We care for each other and look after property.</w:t>
            </w:r>
          </w:p>
          <w:p w14:paraId="4A692F05" w14:textId="77F3EC12" w:rsidR="143EF7DE" w:rsidRDefault="143EF7DE" w:rsidP="143EF7DE">
            <w:pPr>
              <w:pStyle w:val="NoSpacing"/>
              <w:ind w:left="10" w:hanging="10"/>
            </w:pPr>
            <w:r w:rsidRPr="143EF7DE">
              <w:rPr>
                <w:rFonts w:ascii="Calibri" w:eastAsia="Calibri" w:hAnsi="Calibri" w:cs="Calibri"/>
                <w:b/>
                <w:bCs/>
                <w:color w:val="000000" w:themeColor="text1"/>
                <w:sz w:val="36"/>
                <w:szCs w:val="36"/>
              </w:rPr>
              <w:t>Trust – We always tell the truth.</w:t>
            </w:r>
          </w:p>
          <w:p w14:paraId="20CDFBFA" w14:textId="325F6C7B" w:rsidR="143EF7DE" w:rsidRDefault="143EF7DE" w:rsidP="143EF7DE">
            <w:pPr>
              <w:pStyle w:val="NoSpacing"/>
              <w:ind w:left="10" w:hanging="10"/>
            </w:pPr>
            <w:r w:rsidRPr="143EF7DE">
              <w:rPr>
                <w:rFonts w:ascii="Calibri" w:eastAsia="Calibri" w:hAnsi="Calibri" w:cs="Calibri"/>
                <w:b/>
                <w:bCs/>
                <w:color w:val="000000" w:themeColor="text1"/>
                <w:sz w:val="36"/>
                <w:szCs w:val="36"/>
              </w:rPr>
              <w:t>Community – We treat others as we would wish them to treat us.</w:t>
            </w:r>
          </w:p>
          <w:p w14:paraId="286B2BFF" w14:textId="2860B0CB" w:rsidR="143EF7DE" w:rsidRDefault="143EF7DE" w:rsidP="143EF7DE">
            <w:pPr>
              <w:pStyle w:val="NoSpacing"/>
              <w:ind w:left="10" w:hanging="10"/>
            </w:pPr>
            <w:r w:rsidRPr="143EF7DE">
              <w:rPr>
                <w:rFonts w:ascii="Calibri" w:eastAsia="Calibri" w:hAnsi="Calibri" w:cs="Calibri"/>
                <w:b/>
                <w:bCs/>
                <w:color w:val="000000" w:themeColor="text1"/>
                <w:sz w:val="36"/>
                <w:szCs w:val="36"/>
              </w:rPr>
              <w:t>High expectations – We do our best and keep ourselves safe.</w:t>
            </w:r>
          </w:p>
        </w:tc>
      </w:tr>
      <w:tr w:rsidR="143EF7DE" w14:paraId="047FE3EA" w14:textId="77777777" w:rsidTr="143EF7DE">
        <w:trPr>
          <w:trHeight w:val="300"/>
        </w:trPr>
        <w:tc>
          <w:tcPr>
            <w:tcW w:w="1045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3B77ECE7" w14:textId="14815532" w:rsidR="143EF7DE" w:rsidRDefault="143EF7DE" w:rsidP="143EF7DE">
            <w:pPr>
              <w:spacing w:after="9" w:line="257" w:lineRule="auto"/>
              <w:ind w:left="10" w:hanging="10"/>
              <w:jc w:val="center"/>
            </w:pPr>
            <w:r w:rsidRPr="143EF7DE">
              <w:rPr>
                <w:rFonts w:ascii="Calibri" w:eastAsia="Calibri" w:hAnsi="Calibri" w:cs="Calibri"/>
                <w:color w:val="000000" w:themeColor="text1"/>
                <w:sz w:val="36"/>
                <w:szCs w:val="36"/>
              </w:rPr>
              <w:t>Verbal reminder of school expectations and values</w:t>
            </w:r>
          </w:p>
        </w:tc>
      </w:tr>
      <w:tr w:rsidR="143EF7DE" w14:paraId="47E34A4A" w14:textId="77777777" w:rsidTr="143EF7DE">
        <w:trPr>
          <w:trHeight w:val="300"/>
        </w:trPr>
        <w:tc>
          <w:tcPr>
            <w:tcW w:w="1045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7F76C190" w14:textId="6F126DEE" w:rsidR="143EF7DE" w:rsidRDefault="143EF7DE" w:rsidP="143EF7DE">
            <w:pPr>
              <w:spacing w:after="155" w:line="264" w:lineRule="auto"/>
              <w:jc w:val="center"/>
            </w:pPr>
            <w:r w:rsidRPr="143EF7DE">
              <w:rPr>
                <w:rFonts w:ascii="Calibri" w:eastAsia="Calibri" w:hAnsi="Calibri" w:cs="Calibri"/>
                <w:color w:val="000000" w:themeColor="text1"/>
                <w:sz w:val="36"/>
                <w:szCs w:val="36"/>
              </w:rPr>
              <w:t xml:space="preserve">Verbal Warning </w:t>
            </w:r>
          </w:p>
        </w:tc>
      </w:tr>
      <w:tr w:rsidR="143EF7DE" w14:paraId="37A6B1E9" w14:textId="77777777" w:rsidTr="143EF7DE">
        <w:trPr>
          <w:trHeight w:val="300"/>
        </w:trPr>
        <w:tc>
          <w:tcPr>
            <w:tcW w:w="1045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398F3A23" w14:textId="12DC86F8" w:rsidR="143EF7DE" w:rsidRDefault="143EF7DE" w:rsidP="143EF7DE">
            <w:pPr>
              <w:spacing w:after="155" w:line="264" w:lineRule="auto"/>
              <w:jc w:val="center"/>
            </w:pPr>
            <w:r w:rsidRPr="143EF7DE">
              <w:rPr>
                <w:rFonts w:ascii="Calibri" w:eastAsia="Calibri" w:hAnsi="Calibri" w:cs="Calibri"/>
                <w:color w:val="000000" w:themeColor="text1"/>
                <w:sz w:val="36"/>
                <w:szCs w:val="36"/>
              </w:rPr>
              <w:t>‘Thinking time’ in class</w:t>
            </w:r>
          </w:p>
        </w:tc>
      </w:tr>
      <w:tr w:rsidR="143EF7DE" w14:paraId="1C3C38D9" w14:textId="77777777" w:rsidTr="143EF7DE">
        <w:trPr>
          <w:trHeight w:val="300"/>
        </w:trPr>
        <w:tc>
          <w:tcPr>
            <w:tcW w:w="1045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62A93F6E" w14:textId="38382E4D" w:rsidR="143EF7DE" w:rsidRDefault="143EF7DE" w:rsidP="143EF7DE">
            <w:pPr>
              <w:spacing w:after="34" w:line="238" w:lineRule="auto"/>
              <w:ind w:left="10" w:hanging="10"/>
              <w:jc w:val="center"/>
            </w:pPr>
            <w:r w:rsidRPr="143EF7DE">
              <w:rPr>
                <w:rFonts w:ascii="Calibri" w:eastAsia="Calibri" w:hAnsi="Calibri" w:cs="Calibri"/>
                <w:color w:val="000000" w:themeColor="text1"/>
                <w:sz w:val="36"/>
                <w:szCs w:val="36"/>
              </w:rPr>
              <w:t>Orange Slip</w:t>
            </w:r>
          </w:p>
          <w:p w14:paraId="0A4B63C5" w14:textId="4B73D5E6" w:rsidR="143EF7DE" w:rsidRDefault="143EF7DE" w:rsidP="143EF7DE">
            <w:pPr>
              <w:spacing w:after="34" w:line="238" w:lineRule="auto"/>
              <w:ind w:left="10" w:hanging="10"/>
              <w:jc w:val="center"/>
            </w:pPr>
            <w:r w:rsidRPr="143EF7DE">
              <w:rPr>
                <w:rFonts w:ascii="Calibri" w:eastAsia="Calibri" w:hAnsi="Calibri" w:cs="Calibri"/>
                <w:color w:val="000000" w:themeColor="text1"/>
                <w:sz w:val="36"/>
                <w:szCs w:val="36"/>
              </w:rPr>
              <w:t xml:space="preserve">See a member of the Senior Leadership Team for Thinking time </w:t>
            </w:r>
          </w:p>
        </w:tc>
      </w:tr>
      <w:tr w:rsidR="143EF7DE" w14:paraId="63260791" w14:textId="77777777" w:rsidTr="143EF7DE">
        <w:trPr>
          <w:trHeight w:val="300"/>
        </w:trPr>
        <w:tc>
          <w:tcPr>
            <w:tcW w:w="1045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3BB7A16C" w14:textId="49E804BA" w:rsidR="143EF7DE" w:rsidRDefault="143EF7DE" w:rsidP="143EF7DE">
            <w:pPr>
              <w:spacing w:after="155" w:line="264" w:lineRule="auto"/>
              <w:jc w:val="center"/>
            </w:pPr>
            <w:r w:rsidRPr="143EF7DE">
              <w:rPr>
                <w:rFonts w:ascii="Calibri" w:eastAsia="Calibri" w:hAnsi="Calibri" w:cs="Calibri"/>
                <w:color w:val="000000" w:themeColor="text1"/>
                <w:sz w:val="36"/>
                <w:szCs w:val="36"/>
              </w:rPr>
              <w:t xml:space="preserve">Red card </w:t>
            </w:r>
            <w:r>
              <w:br/>
            </w:r>
            <w:r w:rsidRPr="143EF7DE">
              <w:rPr>
                <w:rFonts w:ascii="Calibri" w:eastAsia="Calibri" w:hAnsi="Calibri" w:cs="Calibri"/>
                <w:color w:val="000000" w:themeColor="text1"/>
                <w:sz w:val="36"/>
                <w:szCs w:val="36"/>
              </w:rPr>
              <w:t>Spend a period of time in the classroom of a member of the senior leadership team</w:t>
            </w:r>
          </w:p>
        </w:tc>
      </w:tr>
    </w:tbl>
    <w:p w14:paraId="4CFAB8CC" w14:textId="220EED23" w:rsidR="009304F9" w:rsidRDefault="009304F9" w:rsidP="143EF7DE">
      <w:pPr>
        <w:pStyle w:val="Heading1"/>
        <w:spacing w:before="0" w:after="121" w:line="257" w:lineRule="auto"/>
        <w:rPr>
          <w:rFonts w:ascii="Calibri" w:eastAsia="Calibri" w:hAnsi="Calibri" w:cs="Calibri"/>
          <w:b/>
          <w:bCs/>
          <w:color w:val="000000" w:themeColor="text1"/>
          <w:sz w:val="22"/>
          <w:szCs w:val="22"/>
        </w:rPr>
      </w:pPr>
    </w:p>
    <w:p w14:paraId="5E5787A5" w14:textId="7E55F78A" w:rsidR="009304F9" w:rsidRDefault="009304F9" w:rsidP="143EF7DE"/>
    <w:sectPr w:rsidR="009304F9">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46B94"/>
    <w:multiLevelType w:val="hybridMultilevel"/>
    <w:tmpl w:val="CF6E57D6"/>
    <w:lvl w:ilvl="0" w:tplc="01B26206">
      <w:start w:val="1"/>
      <w:numFmt w:val="decimal"/>
      <w:lvlText w:val="•"/>
      <w:lvlJc w:val="left"/>
      <w:pPr>
        <w:ind w:left="720" w:hanging="360"/>
      </w:pPr>
    </w:lvl>
    <w:lvl w:ilvl="1" w:tplc="0D7A86F6">
      <w:start w:val="1"/>
      <w:numFmt w:val="lowerLetter"/>
      <w:lvlText w:val="%2."/>
      <w:lvlJc w:val="left"/>
      <w:pPr>
        <w:ind w:left="1440" w:hanging="360"/>
      </w:pPr>
    </w:lvl>
    <w:lvl w:ilvl="2" w:tplc="10DAD076">
      <w:start w:val="1"/>
      <w:numFmt w:val="lowerRoman"/>
      <w:lvlText w:val="%3."/>
      <w:lvlJc w:val="right"/>
      <w:pPr>
        <w:ind w:left="2160" w:hanging="180"/>
      </w:pPr>
    </w:lvl>
    <w:lvl w:ilvl="3" w:tplc="B8EE3C06">
      <w:start w:val="1"/>
      <w:numFmt w:val="decimal"/>
      <w:lvlText w:val="%4."/>
      <w:lvlJc w:val="left"/>
      <w:pPr>
        <w:ind w:left="2880" w:hanging="360"/>
      </w:pPr>
    </w:lvl>
    <w:lvl w:ilvl="4" w:tplc="32DEF072">
      <w:start w:val="1"/>
      <w:numFmt w:val="lowerLetter"/>
      <w:lvlText w:val="%5."/>
      <w:lvlJc w:val="left"/>
      <w:pPr>
        <w:ind w:left="3600" w:hanging="360"/>
      </w:pPr>
    </w:lvl>
    <w:lvl w:ilvl="5" w:tplc="E1C01A3C">
      <w:start w:val="1"/>
      <w:numFmt w:val="lowerRoman"/>
      <w:lvlText w:val="%6."/>
      <w:lvlJc w:val="right"/>
      <w:pPr>
        <w:ind w:left="4320" w:hanging="180"/>
      </w:pPr>
    </w:lvl>
    <w:lvl w:ilvl="6" w:tplc="BCBC137E">
      <w:start w:val="1"/>
      <w:numFmt w:val="decimal"/>
      <w:lvlText w:val="%7."/>
      <w:lvlJc w:val="left"/>
      <w:pPr>
        <w:ind w:left="5040" w:hanging="360"/>
      </w:pPr>
    </w:lvl>
    <w:lvl w:ilvl="7" w:tplc="25929A64">
      <w:start w:val="1"/>
      <w:numFmt w:val="lowerLetter"/>
      <w:lvlText w:val="%8."/>
      <w:lvlJc w:val="left"/>
      <w:pPr>
        <w:ind w:left="5760" w:hanging="360"/>
      </w:pPr>
    </w:lvl>
    <w:lvl w:ilvl="8" w:tplc="8BCC92F6">
      <w:start w:val="1"/>
      <w:numFmt w:val="lowerRoman"/>
      <w:lvlText w:val="%9."/>
      <w:lvlJc w:val="right"/>
      <w:pPr>
        <w:ind w:left="6480" w:hanging="180"/>
      </w:pPr>
    </w:lvl>
  </w:abstractNum>
  <w:abstractNum w:abstractNumId="1" w15:restartNumberingAfterBreak="0">
    <w:nsid w:val="0DE867E4"/>
    <w:multiLevelType w:val="hybridMultilevel"/>
    <w:tmpl w:val="B0789044"/>
    <w:lvl w:ilvl="0" w:tplc="F90AA654">
      <w:start w:val="1"/>
      <w:numFmt w:val="bullet"/>
      <w:lvlText w:val=""/>
      <w:lvlJc w:val="left"/>
      <w:pPr>
        <w:ind w:left="720" w:hanging="360"/>
      </w:pPr>
      <w:rPr>
        <w:rFonts w:ascii="Symbol" w:hAnsi="Symbol" w:hint="default"/>
      </w:rPr>
    </w:lvl>
    <w:lvl w:ilvl="1" w:tplc="64F8FCA8">
      <w:start w:val="1"/>
      <w:numFmt w:val="bullet"/>
      <w:lvlText w:val="o"/>
      <w:lvlJc w:val="left"/>
      <w:pPr>
        <w:ind w:left="1440" w:hanging="360"/>
      </w:pPr>
      <w:rPr>
        <w:rFonts w:ascii="Courier New" w:hAnsi="Courier New" w:hint="default"/>
      </w:rPr>
    </w:lvl>
    <w:lvl w:ilvl="2" w:tplc="5D3E8EFE">
      <w:start w:val="1"/>
      <w:numFmt w:val="bullet"/>
      <w:lvlText w:val=""/>
      <w:lvlJc w:val="left"/>
      <w:pPr>
        <w:ind w:left="2160" w:hanging="360"/>
      </w:pPr>
      <w:rPr>
        <w:rFonts w:ascii="Wingdings" w:hAnsi="Wingdings" w:hint="default"/>
      </w:rPr>
    </w:lvl>
    <w:lvl w:ilvl="3" w:tplc="45D462AA">
      <w:start w:val="1"/>
      <w:numFmt w:val="bullet"/>
      <w:lvlText w:val=""/>
      <w:lvlJc w:val="left"/>
      <w:pPr>
        <w:ind w:left="2880" w:hanging="360"/>
      </w:pPr>
      <w:rPr>
        <w:rFonts w:ascii="Symbol" w:hAnsi="Symbol" w:hint="default"/>
      </w:rPr>
    </w:lvl>
    <w:lvl w:ilvl="4" w:tplc="87B258D4">
      <w:start w:val="1"/>
      <w:numFmt w:val="bullet"/>
      <w:lvlText w:val="o"/>
      <w:lvlJc w:val="left"/>
      <w:pPr>
        <w:ind w:left="3600" w:hanging="360"/>
      </w:pPr>
      <w:rPr>
        <w:rFonts w:ascii="Courier New" w:hAnsi="Courier New" w:hint="default"/>
      </w:rPr>
    </w:lvl>
    <w:lvl w:ilvl="5" w:tplc="58E0FB9C">
      <w:start w:val="1"/>
      <w:numFmt w:val="bullet"/>
      <w:lvlText w:val=""/>
      <w:lvlJc w:val="left"/>
      <w:pPr>
        <w:ind w:left="4320" w:hanging="360"/>
      </w:pPr>
      <w:rPr>
        <w:rFonts w:ascii="Wingdings" w:hAnsi="Wingdings" w:hint="default"/>
      </w:rPr>
    </w:lvl>
    <w:lvl w:ilvl="6" w:tplc="2934171A">
      <w:start w:val="1"/>
      <w:numFmt w:val="bullet"/>
      <w:lvlText w:val=""/>
      <w:lvlJc w:val="left"/>
      <w:pPr>
        <w:ind w:left="5040" w:hanging="360"/>
      </w:pPr>
      <w:rPr>
        <w:rFonts w:ascii="Symbol" w:hAnsi="Symbol" w:hint="default"/>
      </w:rPr>
    </w:lvl>
    <w:lvl w:ilvl="7" w:tplc="A7B2D2DA">
      <w:start w:val="1"/>
      <w:numFmt w:val="bullet"/>
      <w:lvlText w:val="o"/>
      <w:lvlJc w:val="left"/>
      <w:pPr>
        <w:ind w:left="5760" w:hanging="360"/>
      </w:pPr>
      <w:rPr>
        <w:rFonts w:ascii="Courier New" w:hAnsi="Courier New" w:hint="default"/>
      </w:rPr>
    </w:lvl>
    <w:lvl w:ilvl="8" w:tplc="9A50695A">
      <w:start w:val="1"/>
      <w:numFmt w:val="bullet"/>
      <w:lvlText w:val=""/>
      <w:lvlJc w:val="left"/>
      <w:pPr>
        <w:ind w:left="6480" w:hanging="360"/>
      </w:pPr>
      <w:rPr>
        <w:rFonts w:ascii="Wingdings" w:hAnsi="Wingdings" w:hint="default"/>
      </w:rPr>
    </w:lvl>
  </w:abstractNum>
  <w:abstractNum w:abstractNumId="2" w15:restartNumberingAfterBreak="0">
    <w:nsid w:val="169B726F"/>
    <w:multiLevelType w:val="hybridMultilevel"/>
    <w:tmpl w:val="A2FAEEB0"/>
    <w:lvl w:ilvl="0" w:tplc="72D6FEFA">
      <w:start w:val="1"/>
      <w:numFmt w:val="decimal"/>
      <w:lvlText w:val="•"/>
      <w:lvlJc w:val="left"/>
      <w:pPr>
        <w:ind w:left="720" w:hanging="360"/>
      </w:pPr>
    </w:lvl>
    <w:lvl w:ilvl="1" w:tplc="77C2C688">
      <w:start w:val="1"/>
      <w:numFmt w:val="lowerLetter"/>
      <w:lvlText w:val="%2."/>
      <w:lvlJc w:val="left"/>
      <w:pPr>
        <w:ind w:left="1440" w:hanging="360"/>
      </w:pPr>
    </w:lvl>
    <w:lvl w:ilvl="2" w:tplc="02DAC2AC">
      <w:start w:val="1"/>
      <w:numFmt w:val="lowerRoman"/>
      <w:lvlText w:val="%3."/>
      <w:lvlJc w:val="right"/>
      <w:pPr>
        <w:ind w:left="2160" w:hanging="180"/>
      </w:pPr>
    </w:lvl>
    <w:lvl w:ilvl="3" w:tplc="C2025508">
      <w:start w:val="1"/>
      <w:numFmt w:val="decimal"/>
      <w:lvlText w:val="%4."/>
      <w:lvlJc w:val="left"/>
      <w:pPr>
        <w:ind w:left="2880" w:hanging="360"/>
      </w:pPr>
    </w:lvl>
    <w:lvl w:ilvl="4" w:tplc="86968F88">
      <w:start w:val="1"/>
      <w:numFmt w:val="lowerLetter"/>
      <w:lvlText w:val="%5."/>
      <w:lvlJc w:val="left"/>
      <w:pPr>
        <w:ind w:left="3600" w:hanging="360"/>
      </w:pPr>
    </w:lvl>
    <w:lvl w:ilvl="5" w:tplc="E2489732">
      <w:start w:val="1"/>
      <w:numFmt w:val="lowerRoman"/>
      <w:lvlText w:val="%6."/>
      <w:lvlJc w:val="right"/>
      <w:pPr>
        <w:ind w:left="4320" w:hanging="180"/>
      </w:pPr>
    </w:lvl>
    <w:lvl w:ilvl="6" w:tplc="DB96981C">
      <w:start w:val="1"/>
      <w:numFmt w:val="decimal"/>
      <w:lvlText w:val="%7."/>
      <w:lvlJc w:val="left"/>
      <w:pPr>
        <w:ind w:left="5040" w:hanging="360"/>
      </w:pPr>
    </w:lvl>
    <w:lvl w:ilvl="7" w:tplc="E344608E">
      <w:start w:val="1"/>
      <w:numFmt w:val="lowerLetter"/>
      <w:lvlText w:val="%8."/>
      <w:lvlJc w:val="left"/>
      <w:pPr>
        <w:ind w:left="5760" w:hanging="360"/>
      </w:pPr>
    </w:lvl>
    <w:lvl w:ilvl="8" w:tplc="BE7AC20E">
      <w:start w:val="1"/>
      <w:numFmt w:val="lowerRoman"/>
      <w:lvlText w:val="%9."/>
      <w:lvlJc w:val="right"/>
      <w:pPr>
        <w:ind w:left="6480" w:hanging="180"/>
      </w:pPr>
    </w:lvl>
  </w:abstractNum>
  <w:abstractNum w:abstractNumId="3" w15:restartNumberingAfterBreak="0">
    <w:nsid w:val="304B12BC"/>
    <w:multiLevelType w:val="hybridMultilevel"/>
    <w:tmpl w:val="C192B514"/>
    <w:lvl w:ilvl="0" w:tplc="5006541E">
      <w:start w:val="1"/>
      <w:numFmt w:val="decimal"/>
      <w:lvlText w:val="•"/>
      <w:lvlJc w:val="left"/>
      <w:pPr>
        <w:ind w:left="720" w:hanging="360"/>
      </w:pPr>
    </w:lvl>
    <w:lvl w:ilvl="1" w:tplc="64AEFF82">
      <w:start w:val="1"/>
      <w:numFmt w:val="lowerLetter"/>
      <w:lvlText w:val="%2."/>
      <w:lvlJc w:val="left"/>
      <w:pPr>
        <w:ind w:left="1440" w:hanging="360"/>
      </w:pPr>
    </w:lvl>
    <w:lvl w:ilvl="2" w:tplc="C68ECC32">
      <w:start w:val="1"/>
      <w:numFmt w:val="lowerRoman"/>
      <w:lvlText w:val="%3."/>
      <w:lvlJc w:val="right"/>
      <w:pPr>
        <w:ind w:left="2160" w:hanging="180"/>
      </w:pPr>
    </w:lvl>
    <w:lvl w:ilvl="3" w:tplc="465A5948">
      <w:start w:val="1"/>
      <w:numFmt w:val="decimal"/>
      <w:lvlText w:val="%4."/>
      <w:lvlJc w:val="left"/>
      <w:pPr>
        <w:ind w:left="2880" w:hanging="360"/>
      </w:pPr>
    </w:lvl>
    <w:lvl w:ilvl="4" w:tplc="7F4AE0D6">
      <w:start w:val="1"/>
      <w:numFmt w:val="lowerLetter"/>
      <w:lvlText w:val="%5."/>
      <w:lvlJc w:val="left"/>
      <w:pPr>
        <w:ind w:left="3600" w:hanging="360"/>
      </w:pPr>
    </w:lvl>
    <w:lvl w:ilvl="5" w:tplc="2228AA2C">
      <w:start w:val="1"/>
      <w:numFmt w:val="lowerRoman"/>
      <w:lvlText w:val="%6."/>
      <w:lvlJc w:val="right"/>
      <w:pPr>
        <w:ind w:left="4320" w:hanging="180"/>
      </w:pPr>
    </w:lvl>
    <w:lvl w:ilvl="6" w:tplc="D7E857A4">
      <w:start w:val="1"/>
      <w:numFmt w:val="decimal"/>
      <w:lvlText w:val="%7."/>
      <w:lvlJc w:val="left"/>
      <w:pPr>
        <w:ind w:left="5040" w:hanging="360"/>
      </w:pPr>
    </w:lvl>
    <w:lvl w:ilvl="7" w:tplc="9842A198">
      <w:start w:val="1"/>
      <w:numFmt w:val="lowerLetter"/>
      <w:lvlText w:val="%8."/>
      <w:lvlJc w:val="left"/>
      <w:pPr>
        <w:ind w:left="5760" w:hanging="360"/>
      </w:pPr>
    </w:lvl>
    <w:lvl w:ilvl="8" w:tplc="CB180028">
      <w:start w:val="1"/>
      <w:numFmt w:val="lowerRoman"/>
      <w:lvlText w:val="%9."/>
      <w:lvlJc w:val="right"/>
      <w:pPr>
        <w:ind w:left="6480" w:hanging="180"/>
      </w:pPr>
    </w:lvl>
  </w:abstractNum>
  <w:abstractNum w:abstractNumId="4" w15:restartNumberingAfterBreak="0">
    <w:nsid w:val="319C8D09"/>
    <w:multiLevelType w:val="hybridMultilevel"/>
    <w:tmpl w:val="D3D05DE2"/>
    <w:lvl w:ilvl="0" w:tplc="2AEC15B6">
      <w:start w:val="1"/>
      <w:numFmt w:val="decimal"/>
      <w:lvlText w:val="•"/>
      <w:lvlJc w:val="left"/>
      <w:pPr>
        <w:ind w:left="720" w:hanging="360"/>
      </w:pPr>
    </w:lvl>
    <w:lvl w:ilvl="1" w:tplc="2E721D56">
      <w:start w:val="1"/>
      <w:numFmt w:val="lowerLetter"/>
      <w:lvlText w:val="%2."/>
      <w:lvlJc w:val="left"/>
      <w:pPr>
        <w:ind w:left="1440" w:hanging="360"/>
      </w:pPr>
    </w:lvl>
    <w:lvl w:ilvl="2" w:tplc="AF2CE1F4">
      <w:start w:val="1"/>
      <w:numFmt w:val="lowerRoman"/>
      <w:lvlText w:val="%3."/>
      <w:lvlJc w:val="right"/>
      <w:pPr>
        <w:ind w:left="2160" w:hanging="180"/>
      </w:pPr>
    </w:lvl>
    <w:lvl w:ilvl="3" w:tplc="ED9294F8">
      <w:start w:val="1"/>
      <w:numFmt w:val="decimal"/>
      <w:lvlText w:val="%4."/>
      <w:lvlJc w:val="left"/>
      <w:pPr>
        <w:ind w:left="2880" w:hanging="360"/>
      </w:pPr>
    </w:lvl>
    <w:lvl w:ilvl="4" w:tplc="9836EA08">
      <w:start w:val="1"/>
      <w:numFmt w:val="lowerLetter"/>
      <w:lvlText w:val="%5."/>
      <w:lvlJc w:val="left"/>
      <w:pPr>
        <w:ind w:left="3600" w:hanging="360"/>
      </w:pPr>
    </w:lvl>
    <w:lvl w:ilvl="5" w:tplc="F710E18E">
      <w:start w:val="1"/>
      <w:numFmt w:val="lowerRoman"/>
      <w:lvlText w:val="%6."/>
      <w:lvlJc w:val="right"/>
      <w:pPr>
        <w:ind w:left="4320" w:hanging="180"/>
      </w:pPr>
    </w:lvl>
    <w:lvl w:ilvl="6" w:tplc="C6C89F12">
      <w:start w:val="1"/>
      <w:numFmt w:val="decimal"/>
      <w:lvlText w:val="%7."/>
      <w:lvlJc w:val="left"/>
      <w:pPr>
        <w:ind w:left="5040" w:hanging="360"/>
      </w:pPr>
    </w:lvl>
    <w:lvl w:ilvl="7" w:tplc="15CA391C">
      <w:start w:val="1"/>
      <w:numFmt w:val="lowerLetter"/>
      <w:lvlText w:val="%8."/>
      <w:lvlJc w:val="left"/>
      <w:pPr>
        <w:ind w:left="5760" w:hanging="360"/>
      </w:pPr>
    </w:lvl>
    <w:lvl w:ilvl="8" w:tplc="301C098C">
      <w:start w:val="1"/>
      <w:numFmt w:val="lowerRoman"/>
      <w:lvlText w:val="%9."/>
      <w:lvlJc w:val="right"/>
      <w:pPr>
        <w:ind w:left="6480" w:hanging="180"/>
      </w:pPr>
    </w:lvl>
  </w:abstractNum>
  <w:abstractNum w:abstractNumId="5" w15:restartNumberingAfterBreak="0">
    <w:nsid w:val="378B7CD3"/>
    <w:multiLevelType w:val="hybridMultilevel"/>
    <w:tmpl w:val="E342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D759B"/>
    <w:multiLevelType w:val="hybridMultilevel"/>
    <w:tmpl w:val="A184DE04"/>
    <w:lvl w:ilvl="0" w:tplc="E8CC63A8">
      <w:start w:val="1"/>
      <w:numFmt w:val="decimal"/>
      <w:lvlText w:val="•"/>
      <w:lvlJc w:val="left"/>
      <w:pPr>
        <w:ind w:left="720" w:hanging="360"/>
      </w:pPr>
    </w:lvl>
    <w:lvl w:ilvl="1" w:tplc="7CF0AA60">
      <w:start w:val="1"/>
      <w:numFmt w:val="lowerLetter"/>
      <w:lvlText w:val="%2."/>
      <w:lvlJc w:val="left"/>
      <w:pPr>
        <w:ind w:left="1440" w:hanging="360"/>
      </w:pPr>
    </w:lvl>
    <w:lvl w:ilvl="2" w:tplc="BB9E0E76">
      <w:start w:val="1"/>
      <w:numFmt w:val="lowerRoman"/>
      <w:lvlText w:val="%3."/>
      <w:lvlJc w:val="right"/>
      <w:pPr>
        <w:ind w:left="2160" w:hanging="180"/>
      </w:pPr>
    </w:lvl>
    <w:lvl w:ilvl="3" w:tplc="43FEDD20">
      <w:start w:val="1"/>
      <w:numFmt w:val="decimal"/>
      <w:lvlText w:val="%4."/>
      <w:lvlJc w:val="left"/>
      <w:pPr>
        <w:ind w:left="2880" w:hanging="360"/>
      </w:pPr>
    </w:lvl>
    <w:lvl w:ilvl="4" w:tplc="AE7E90C0">
      <w:start w:val="1"/>
      <w:numFmt w:val="lowerLetter"/>
      <w:lvlText w:val="%5."/>
      <w:lvlJc w:val="left"/>
      <w:pPr>
        <w:ind w:left="3600" w:hanging="360"/>
      </w:pPr>
    </w:lvl>
    <w:lvl w:ilvl="5" w:tplc="90C8BB88">
      <w:start w:val="1"/>
      <w:numFmt w:val="lowerRoman"/>
      <w:lvlText w:val="%6."/>
      <w:lvlJc w:val="right"/>
      <w:pPr>
        <w:ind w:left="4320" w:hanging="180"/>
      </w:pPr>
    </w:lvl>
    <w:lvl w:ilvl="6" w:tplc="062AC082">
      <w:start w:val="1"/>
      <w:numFmt w:val="decimal"/>
      <w:lvlText w:val="%7."/>
      <w:lvlJc w:val="left"/>
      <w:pPr>
        <w:ind w:left="5040" w:hanging="360"/>
      </w:pPr>
    </w:lvl>
    <w:lvl w:ilvl="7" w:tplc="C4D6C2C4">
      <w:start w:val="1"/>
      <w:numFmt w:val="lowerLetter"/>
      <w:lvlText w:val="%8."/>
      <w:lvlJc w:val="left"/>
      <w:pPr>
        <w:ind w:left="5760" w:hanging="360"/>
      </w:pPr>
    </w:lvl>
    <w:lvl w:ilvl="8" w:tplc="74706616">
      <w:start w:val="1"/>
      <w:numFmt w:val="lowerRoman"/>
      <w:lvlText w:val="%9."/>
      <w:lvlJc w:val="right"/>
      <w:pPr>
        <w:ind w:left="6480" w:hanging="180"/>
      </w:pPr>
    </w:lvl>
  </w:abstractNum>
  <w:abstractNum w:abstractNumId="7" w15:restartNumberingAfterBreak="0">
    <w:nsid w:val="5011750B"/>
    <w:multiLevelType w:val="hybridMultilevel"/>
    <w:tmpl w:val="5AF02716"/>
    <w:lvl w:ilvl="0" w:tplc="E5CC67B4">
      <w:start w:val="1"/>
      <w:numFmt w:val="bullet"/>
      <w:lvlText w:val=""/>
      <w:lvlJc w:val="left"/>
      <w:pPr>
        <w:ind w:left="720" w:hanging="360"/>
      </w:pPr>
      <w:rPr>
        <w:rFonts w:ascii="Symbol" w:hAnsi="Symbol" w:hint="default"/>
      </w:rPr>
    </w:lvl>
    <w:lvl w:ilvl="1" w:tplc="BF2EBA1C">
      <w:start w:val="1"/>
      <w:numFmt w:val="bullet"/>
      <w:lvlText w:val="o"/>
      <w:lvlJc w:val="left"/>
      <w:pPr>
        <w:ind w:left="1440" w:hanging="360"/>
      </w:pPr>
      <w:rPr>
        <w:rFonts w:ascii="Courier New" w:hAnsi="Courier New" w:hint="default"/>
      </w:rPr>
    </w:lvl>
    <w:lvl w:ilvl="2" w:tplc="58D0B04A">
      <w:start w:val="1"/>
      <w:numFmt w:val="bullet"/>
      <w:lvlText w:val=""/>
      <w:lvlJc w:val="left"/>
      <w:pPr>
        <w:ind w:left="2160" w:hanging="360"/>
      </w:pPr>
      <w:rPr>
        <w:rFonts w:ascii="Wingdings" w:hAnsi="Wingdings" w:hint="default"/>
      </w:rPr>
    </w:lvl>
    <w:lvl w:ilvl="3" w:tplc="A7FCF0F4">
      <w:start w:val="1"/>
      <w:numFmt w:val="bullet"/>
      <w:lvlText w:val=""/>
      <w:lvlJc w:val="left"/>
      <w:pPr>
        <w:ind w:left="2880" w:hanging="360"/>
      </w:pPr>
      <w:rPr>
        <w:rFonts w:ascii="Symbol" w:hAnsi="Symbol" w:hint="default"/>
      </w:rPr>
    </w:lvl>
    <w:lvl w:ilvl="4" w:tplc="6340FDEE">
      <w:start w:val="1"/>
      <w:numFmt w:val="bullet"/>
      <w:lvlText w:val="o"/>
      <w:lvlJc w:val="left"/>
      <w:pPr>
        <w:ind w:left="3600" w:hanging="360"/>
      </w:pPr>
      <w:rPr>
        <w:rFonts w:ascii="Courier New" w:hAnsi="Courier New" w:hint="default"/>
      </w:rPr>
    </w:lvl>
    <w:lvl w:ilvl="5" w:tplc="3A400520">
      <w:start w:val="1"/>
      <w:numFmt w:val="bullet"/>
      <w:lvlText w:val=""/>
      <w:lvlJc w:val="left"/>
      <w:pPr>
        <w:ind w:left="4320" w:hanging="360"/>
      </w:pPr>
      <w:rPr>
        <w:rFonts w:ascii="Wingdings" w:hAnsi="Wingdings" w:hint="default"/>
      </w:rPr>
    </w:lvl>
    <w:lvl w:ilvl="6" w:tplc="033A3E30">
      <w:start w:val="1"/>
      <w:numFmt w:val="bullet"/>
      <w:lvlText w:val=""/>
      <w:lvlJc w:val="left"/>
      <w:pPr>
        <w:ind w:left="5040" w:hanging="360"/>
      </w:pPr>
      <w:rPr>
        <w:rFonts w:ascii="Symbol" w:hAnsi="Symbol" w:hint="default"/>
      </w:rPr>
    </w:lvl>
    <w:lvl w:ilvl="7" w:tplc="060091E2">
      <w:start w:val="1"/>
      <w:numFmt w:val="bullet"/>
      <w:lvlText w:val="o"/>
      <w:lvlJc w:val="left"/>
      <w:pPr>
        <w:ind w:left="5760" w:hanging="360"/>
      </w:pPr>
      <w:rPr>
        <w:rFonts w:ascii="Courier New" w:hAnsi="Courier New" w:hint="default"/>
      </w:rPr>
    </w:lvl>
    <w:lvl w:ilvl="8" w:tplc="FC086990">
      <w:start w:val="1"/>
      <w:numFmt w:val="bullet"/>
      <w:lvlText w:val=""/>
      <w:lvlJc w:val="left"/>
      <w:pPr>
        <w:ind w:left="6480" w:hanging="360"/>
      </w:pPr>
      <w:rPr>
        <w:rFonts w:ascii="Wingdings" w:hAnsi="Wingdings" w:hint="default"/>
      </w:rPr>
    </w:lvl>
  </w:abstractNum>
  <w:abstractNum w:abstractNumId="8" w15:restartNumberingAfterBreak="0">
    <w:nsid w:val="51D37840"/>
    <w:multiLevelType w:val="hybridMultilevel"/>
    <w:tmpl w:val="CAE426EA"/>
    <w:lvl w:ilvl="0" w:tplc="3836F520">
      <w:start w:val="1"/>
      <w:numFmt w:val="bullet"/>
      <w:lvlText w:val=""/>
      <w:lvlJc w:val="left"/>
      <w:pPr>
        <w:ind w:left="720" w:hanging="360"/>
      </w:pPr>
      <w:rPr>
        <w:rFonts w:ascii="Symbol" w:hAnsi="Symbol" w:hint="default"/>
      </w:rPr>
    </w:lvl>
    <w:lvl w:ilvl="1" w:tplc="53A0A5FA">
      <w:start w:val="1"/>
      <w:numFmt w:val="bullet"/>
      <w:lvlText w:val="o"/>
      <w:lvlJc w:val="left"/>
      <w:pPr>
        <w:ind w:left="1440" w:hanging="360"/>
      </w:pPr>
      <w:rPr>
        <w:rFonts w:ascii="Courier New" w:hAnsi="Courier New" w:hint="default"/>
      </w:rPr>
    </w:lvl>
    <w:lvl w:ilvl="2" w:tplc="ED4C3C5E">
      <w:start w:val="1"/>
      <w:numFmt w:val="bullet"/>
      <w:lvlText w:val=""/>
      <w:lvlJc w:val="left"/>
      <w:pPr>
        <w:ind w:left="2160" w:hanging="360"/>
      </w:pPr>
      <w:rPr>
        <w:rFonts w:ascii="Wingdings" w:hAnsi="Wingdings" w:hint="default"/>
      </w:rPr>
    </w:lvl>
    <w:lvl w:ilvl="3" w:tplc="672C634C">
      <w:start w:val="1"/>
      <w:numFmt w:val="bullet"/>
      <w:lvlText w:val=""/>
      <w:lvlJc w:val="left"/>
      <w:pPr>
        <w:ind w:left="2880" w:hanging="360"/>
      </w:pPr>
      <w:rPr>
        <w:rFonts w:ascii="Symbol" w:hAnsi="Symbol" w:hint="default"/>
      </w:rPr>
    </w:lvl>
    <w:lvl w:ilvl="4" w:tplc="D668F2C4">
      <w:start w:val="1"/>
      <w:numFmt w:val="bullet"/>
      <w:lvlText w:val="o"/>
      <w:lvlJc w:val="left"/>
      <w:pPr>
        <w:ind w:left="3600" w:hanging="360"/>
      </w:pPr>
      <w:rPr>
        <w:rFonts w:ascii="Courier New" w:hAnsi="Courier New" w:hint="default"/>
      </w:rPr>
    </w:lvl>
    <w:lvl w:ilvl="5" w:tplc="FDD0DCD4">
      <w:start w:val="1"/>
      <w:numFmt w:val="bullet"/>
      <w:lvlText w:val=""/>
      <w:lvlJc w:val="left"/>
      <w:pPr>
        <w:ind w:left="4320" w:hanging="360"/>
      </w:pPr>
      <w:rPr>
        <w:rFonts w:ascii="Wingdings" w:hAnsi="Wingdings" w:hint="default"/>
      </w:rPr>
    </w:lvl>
    <w:lvl w:ilvl="6" w:tplc="6FE4F832">
      <w:start w:val="1"/>
      <w:numFmt w:val="bullet"/>
      <w:lvlText w:val=""/>
      <w:lvlJc w:val="left"/>
      <w:pPr>
        <w:ind w:left="5040" w:hanging="360"/>
      </w:pPr>
      <w:rPr>
        <w:rFonts w:ascii="Symbol" w:hAnsi="Symbol" w:hint="default"/>
      </w:rPr>
    </w:lvl>
    <w:lvl w:ilvl="7" w:tplc="45461C44">
      <w:start w:val="1"/>
      <w:numFmt w:val="bullet"/>
      <w:lvlText w:val="o"/>
      <w:lvlJc w:val="left"/>
      <w:pPr>
        <w:ind w:left="5760" w:hanging="360"/>
      </w:pPr>
      <w:rPr>
        <w:rFonts w:ascii="Courier New" w:hAnsi="Courier New" w:hint="default"/>
      </w:rPr>
    </w:lvl>
    <w:lvl w:ilvl="8" w:tplc="AB9AE5E6">
      <w:start w:val="1"/>
      <w:numFmt w:val="bullet"/>
      <w:lvlText w:val=""/>
      <w:lvlJc w:val="left"/>
      <w:pPr>
        <w:ind w:left="6480" w:hanging="360"/>
      </w:pPr>
      <w:rPr>
        <w:rFonts w:ascii="Wingdings" w:hAnsi="Wingdings" w:hint="default"/>
      </w:rPr>
    </w:lvl>
  </w:abstractNum>
  <w:abstractNum w:abstractNumId="9" w15:restartNumberingAfterBreak="0">
    <w:nsid w:val="545BB28B"/>
    <w:multiLevelType w:val="hybridMultilevel"/>
    <w:tmpl w:val="948C63EE"/>
    <w:lvl w:ilvl="0" w:tplc="033ED846">
      <w:start w:val="1"/>
      <w:numFmt w:val="decimal"/>
      <w:lvlText w:val="•"/>
      <w:lvlJc w:val="left"/>
      <w:pPr>
        <w:ind w:left="720" w:hanging="360"/>
      </w:pPr>
    </w:lvl>
    <w:lvl w:ilvl="1" w:tplc="77C2E64A">
      <w:start w:val="1"/>
      <w:numFmt w:val="lowerLetter"/>
      <w:lvlText w:val="%2."/>
      <w:lvlJc w:val="left"/>
      <w:pPr>
        <w:ind w:left="1440" w:hanging="360"/>
      </w:pPr>
    </w:lvl>
    <w:lvl w:ilvl="2" w:tplc="500E87BA">
      <w:start w:val="1"/>
      <w:numFmt w:val="lowerRoman"/>
      <w:lvlText w:val="%3."/>
      <w:lvlJc w:val="right"/>
      <w:pPr>
        <w:ind w:left="2160" w:hanging="180"/>
      </w:pPr>
    </w:lvl>
    <w:lvl w:ilvl="3" w:tplc="5D04EA4C">
      <w:start w:val="1"/>
      <w:numFmt w:val="decimal"/>
      <w:lvlText w:val="%4."/>
      <w:lvlJc w:val="left"/>
      <w:pPr>
        <w:ind w:left="2880" w:hanging="360"/>
      </w:pPr>
    </w:lvl>
    <w:lvl w:ilvl="4" w:tplc="26A63C80">
      <w:start w:val="1"/>
      <w:numFmt w:val="lowerLetter"/>
      <w:lvlText w:val="%5."/>
      <w:lvlJc w:val="left"/>
      <w:pPr>
        <w:ind w:left="3600" w:hanging="360"/>
      </w:pPr>
    </w:lvl>
    <w:lvl w:ilvl="5" w:tplc="760E8B54">
      <w:start w:val="1"/>
      <w:numFmt w:val="lowerRoman"/>
      <w:lvlText w:val="%6."/>
      <w:lvlJc w:val="right"/>
      <w:pPr>
        <w:ind w:left="4320" w:hanging="180"/>
      </w:pPr>
    </w:lvl>
    <w:lvl w:ilvl="6" w:tplc="C05ABEFE">
      <w:start w:val="1"/>
      <w:numFmt w:val="decimal"/>
      <w:lvlText w:val="%7."/>
      <w:lvlJc w:val="left"/>
      <w:pPr>
        <w:ind w:left="5040" w:hanging="360"/>
      </w:pPr>
    </w:lvl>
    <w:lvl w:ilvl="7" w:tplc="95626D5C">
      <w:start w:val="1"/>
      <w:numFmt w:val="lowerLetter"/>
      <w:lvlText w:val="%8."/>
      <w:lvlJc w:val="left"/>
      <w:pPr>
        <w:ind w:left="5760" w:hanging="360"/>
      </w:pPr>
    </w:lvl>
    <w:lvl w:ilvl="8" w:tplc="BF0EF892">
      <w:start w:val="1"/>
      <w:numFmt w:val="lowerRoman"/>
      <w:lvlText w:val="%9."/>
      <w:lvlJc w:val="right"/>
      <w:pPr>
        <w:ind w:left="6480" w:hanging="180"/>
      </w:pPr>
    </w:lvl>
  </w:abstractNum>
  <w:abstractNum w:abstractNumId="10" w15:restartNumberingAfterBreak="0">
    <w:nsid w:val="5793DDA8"/>
    <w:multiLevelType w:val="hybridMultilevel"/>
    <w:tmpl w:val="861676BE"/>
    <w:lvl w:ilvl="0" w:tplc="F5AA3DAC">
      <w:start w:val="1"/>
      <w:numFmt w:val="decimal"/>
      <w:lvlText w:val="•"/>
      <w:lvlJc w:val="left"/>
      <w:pPr>
        <w:ind w:left="720" w:hanging="360"/>
      </w:pPr>
    </w:lvl>
    <w:lvl w:ilvl="1" w:tplc="3AD423CC">
      <w:start w:val="1"/>
      <w:numFmt w:val="lowerLetter"/>
      <w:lvlText w:val="%2."/>
      <w:lvlJc w:val="left"/>
      <w:pPr>
        <w:ind w:left="1440" w:hanging="360"/>
      </w:pPr>
    </w:lvl>
    <w:lvl w:ilvl="2" w:tplc="D53ACD88">
      <w:start w:val="1"/>
      <w:numFmt w:val="lowerRoman"/>
      <w:lvlText w:val="%3."/>
      <w:lvlJc w:val="right"/>
      <w:pPr>
        <w:ind w:left="2160" w:hanging="180"/>
      </w:pPr>
    </w:lvl>
    <w:lvl w:ilvl="3" w:tplc="6910213E">
      <w:start w:val="1"/>
      <w:numFmt w:val="decimal"/>
      <w:lvlText w:val="%4."/>
      <w:lvlJc w:val="left"/>
      <w:pPr>
        <w:ind w:left="2880" w:hanging="360"/>
      </w:pPr>
    </w:lvl>
    <w:lvl w:ilvl="4" w:tplc="BA26BB6C">
      <w:start w:val="1"/>
      <w:numFmt w:val="lowerLetter"/>
      <w:lvlText w:val="%5."/>
      <w:lvlJc w:val="left"/>
      <w:pPr>
        <w:ind w:left="3600" w:hanging="360"/>
      </w:pPr>
    </w:lvl>
    <w:lvl w:ilvl="5" w:tplc="A8F8D29C">
      <w:start w:val="1"/>
      <w:numFmt w:val="lowerRoman"/>
      <w:lvlText w:val="%6."/>
      <w:lvlJc w:val="right"/>
      <w:pPr>
        <w:ind w:left="4320" w:hanging="180"/>
      </w:pPr>
    </w:lvl>
    <w:lvl w:ilvl="6" w:tplc="54BE7416">
      <w:start w:val="1"/>
      <w:numFmt w:val="decimal"/>
      <w:lvlText w:val="%7."/>
      <w:lvlJc w:val="left"/>
      <w:pPr>
        <w:ind w:left="5040" w:hanging="360"/>
      </w:pPr>
    </w:lvl>
    <w:lvl w:ilvl="7" w:tplc="043A6BFC">
      <w:start w:val="1"/>
      <w:numFmt w:val="lowerLetter"/>
      <w:lvlText w:val="%8."/>
      <w:lvlJc w:val="left"/>
      <w:pPr>
        <w:ind w:left="5760" w:hanging="360"/>
      </w:pPr>
    </w:lvl>
    <w:lvl w:ilvl="8" w:tplc="3604843A">
      <w:start w:val="1"/>
      <w:numFmt w:val="lowerRoman"/>
      <w:lvlText w:val="%9."/>
      <w:lvlJc w:val="right"/>
      <w:pPr>
        <w:ind w:left="6480" w:hanging="180"/>
      </w:pPr>
    </w:lvl>
  </w:abstractNum>
  <w:abstractNum w:abstractNumId="11" w15:restartNumberingAfterBreak="0">
    <w:nsid w:val="5B240BB3"/>
    <w:multiLevelType w:val="hybridMultilevel"/>
    <w:tmpl w:val="AB2C2ABC"/>
    <w:lvl w:ilvl="0" w:tplc="D5B0645A">
      <w:start w:val="1"/>
      <w:numFmt w:val="decimal"/>
      <w:lvlText w:val="•"/>
      <w:lvlJc w:val="left"/>
      <w:pPr>
        <w:ind w:left="720" w:hanging="360"/>
      </w:pPr>
    </w:lvl>
    <w:lvl w:ilvl="1" w:tplc="64B85FFA">
      <w:start w:val="1"/>
      <w:numFmt w:val="lowerLetter"/>
      <w:lvlText w:val="%2."/>
      <w:lvlJc w:val="left"/>
      <w:pPr>
        <w:ind w:left="1440" w:hanging="360"/>
      </w:pPr>
    </w:lvl>
    <w:lvl w:ilvl="2" w:tplc="8B26BECE">
      <w:start w:val="1"/>
      <w:numFmt w:val="lowerRoman"/>
      <w:lvlText w:val="%3."/>
      <w:lvlJc w:val="right"/>
      <w:pPr>
        <w:ind w:left="2160" w:hanging="180"/>
      </w:pPr>
    </w:lvl>
    <w:lvl w:ilvl="3" w:tplc="62E8F018">
      <w:start w:val="1"/>
      <w:numFmt w:val="decimal"/>
      <w:lvlText w:val="%4."/>
      <w:lvlJc w:val="left"/>
      <w:pPr>
        <w:ind w:left="2880" w:hanging="360"/>
      </w:pPr>
    </w:lvl>
    <w:lvl w:ilvl="4" w:tplc="59688016">
      <w:start w:val="1"/>
      <w:numFmt w:val="lowerLetter"/>
      <w:lvlText w:val="%5."/>
      <w:lvlJc w:val="left"/>
      <w:pPr>
        <w:ind w:left="3600" w:hanging="360"/>
      </w:pPr>
    </w:lvl>
    <w:lvl w:ilvl="5" w:tplc="3FE82998">
      <w:start w:val="1"/>
      <w:numFmt w:val="lowerRoman"/>
      <w:lvlText w:val="%6."/>
      <w:lvlJc w:val="right"/>
      <w:pPr>
        <w:ind w:left="4320" w:hanging="180"/>
      </w:pPr>
    </w:lvl>
    <w:lvl w:ilvl="6" w:tplc="F18AF294">
      <w:start w:val="1"/>
      <w:numFmt w:val="decimal"/>
      <w:lvlText w:val="%7."/>
      <w:lvlJc w:val="left"/>
      <w:pPr>
        <w:ind w:left="5040" w:hanging="360"/>
      </w:pPr>
    </w:lvl>
    <w:lvl w:ilvl="7" w:tplc="C7C8F00E">
      <w:start w:val="1"/>
      <w:numFmt w:val="lowerLetter"/>
      <w:lvlText w:val="%8."/>
      <w:lvlJc w:val="left"/>
      <w:pPr>
        <w:ind w:left="5760" w:hanging="360"/>
      </w:pPr>
    </w:lvl>
    <w:lvl w:ilvl="8" w:tplc="F5B6D764">
      <w:start w:val="1"/>
      <w:numFmt w:val="lowerRoman"/>
      <w:lvlText w:val="%9."/>
      <w:lvlJc w:val="right"/>
      <w:pPr>
        <w:ind w:left="6480" w:hanging="180"/>
      </w:pPr>
    </w:lvl>
  </w:abstractNum>
  <w:abstractNum w:abstractNumId="12" w15:restartNumberingAfterBreak="0">
    <w:nsid w:val="5C1446E0"/>
    <w:multiLevelType w:val="hybridMultilevel"/>
    <w:tmpl w:val="F2B81722"/>
    <w:lvl w:ilvl="0" w:tplc="E1041886">
      <w:start w:val="1"/>
      <w:numFmt w:val="decimal"/>
      <w:lvlText w:val="•"/>
      <w:lvlJc w:val="left"/>
      <w:pPr>
        <w:ind w:left="720" w:hanging="360"/>
      </w:pPr>
    </w:lvl>
    <w:lvl w:ilvl="1" w:tplc="375E7712">
      <w:start w:val="1"/>
      <w:numFmt w:val="lowerLetter"/>
      <w:lvlText w:val="%2."/>
      <w:lvlJc w:val="left"/>
      <w:pPr>
        <w:ind w:left="1440" w:hanging="360"/>
      </w:pPr>
    </w:lvl>
    <w:lvl w:ilvl="2" w:tplc="65D05A28">
      <w:start w:val="1"/>
      <w:numFmt w:val="lowerRoman"/>
      <w:lvlText w:val="%3."/>
      <w:lvlJc w:val="right"/>
      <w:pPr>
        <w:ind w:left="2160" w:hanging="180"/>
      </w:pPr>
    </w:lvl>
    <w:lvl w:ilvl="3" w:tplc="12B03FC6">
      <w:start w:val="1"/>
      <w:numFmt w:val="decimal"/>
      <w:lvlText w:val="%4."/>
      <w:lvlJc w:val="left"/>
      <w:pPr>
        <w:ind w:left="2880" w:hanging="360"/>
      </w:pPr>
    </w:lvl>
    <w:lvl w:ilvl="4" w:tplc="EC40183E">
      <w:start w:val="1"/>
      <w:numFmt w:val="lowerLetter"/>
      <w:lvlText w:val="%5."/>
      <w:lvlJc w:val="left"/>
      <w:pPr>
        <w:ind w:left="3600" w:hanging="360"/>
      </w:pPr>
    </w:lvl>
    <w:lvl w:ilvl="5" w:tplc="4448EF6C">
      <w:start w:val="1"/>
      <w:numFmt w:val="lowerRoman"/>
      <w:lvlText w:val="%6."/>
      <w:lvlJc w:val="right"/>
      <w:pPr>
        <w:ind w:left="4320" w:hanging="180"/>
      </w:pPr>
    </w:lvl>
    <w:lvl w:ilvl="6" w:tplc="8C7AC47A">
      <w:start w:val="1"/>
      <w:numFmt w:val="decimal"/>
      <w:lvlText w:val="%7."/>
      <w:lvlJc w:val="left"/>
      <w:pPr>
        <w:ind w:left="5040" w:hanging="360"/>
      </w:pPr>
    </w:lvl>
    <w:lvl w:ilvl="7" w:tplc="FFBA3DF4">
      <w:start w:val="1"/>
      <w:numFmt w:val="lowerLetter"/>
      <w:lvlText w:val="%8."/>
      <w:lvlJc w:val="left"/>
      <w:pPr>
        <w:ind w:left="5760" w:hanging="360"/>
      </w:pPr>
    </w:lvl>
    <w:lvl w:ilvl="8" w:tplc="2A80E4D4">
      <w:start w:val="1"/>
      <w:numFmt w:val="lowerRoman"/>
      <w:lvlText w:val="%9."/>
      <w:lvlJc w:val="right"/>
      <w:pPr>
        <w:ind w:left="6480" w:hanging="180"/>
      </w:pPr>
    </w:lvl>
  </w:abstractNum>
  <w:abstractNum w:abstractNumId="13" w15:restartNumberingAfterBreak="0">
    <w:nsid w:val="63B83AAF"/>
    <w:multiLevelType w:val="hybridMultilevel"/>
    <w:tmpl w:val="D758D8F2"/>
    <w:lvl w:ilvl="0" w:tplc="76CCE036">
      <w:start w:val="1"/>
      <w:numFmt w:val="decimal"/>
      <w:lvlText w:val="•"/>
      <w:lvlJc w:val="left"/>
      <w:pPr>
        <w:ind w:left="720" w:hanging="360"/>
      </w:pPr>
    </w:lvl>
    <w:lvl w:ilvl="1" w:tplc="10D61F0C">
      <w:start w:val="1"/>
      <w:numFmt w:val="lowerLetter"/>
      <w:lvlText w:val="%2."/>
      <w:lvlJc w:val="left"/>
      <w:pPr>
        <w:ind w:left="1440" w:hanging="360"/>
      </w:pPr>
    </w:lvl>
    <w:lvl w:ilvl="2" w:tplc="887EB86E">
      <w:start w:val="1"/>
      <w:numFmt w:val="lowerRoman"/>
      <w:lvlText w:val="%3."/>
      <w:lvlJc w:val="right"/>
      <w:pPr>
        <w:ind w:left="2160" w:hanging="180"/>
      </w:pPr>
    </w:lvl>
    <w:lvl w:ilvl="3" w:tplc="D11484F4">
      <w:start w:val="1"/>
      <w:numFmt w:val="decimal"/>
      <w:lvlText w:val="%4."/>
      <w:lvlJc w:val="left"/>
      <w:pPr>
        <w:ind w:left="2880" w:hanging="360"/>
      </w:pPr>
    </w:lvl>
    <w:lvl w:ilvl="4" w:tplc="2BB87A16">
      <w:start w:val="1"/>
      <w:numFmt w:val="lowerLetter"/>
      <w:lvlText w:val="%5."/>
      <w:lvlJc w:val="left"/>
      <w:pPr>
        <w:ind w:left="3600" w:hanging="360"/>
      </w:pPr>
    </w:lvl>
    <w:lvl w:ilvl="5" w:tplc="0AACE1A0">
      <w:start w:val="1"/>
      <w:numFmt w:val="lowerRoman"/>
      <w:lvlText w:val="%6."/>
      <w:lvlJc w:val="right"/>
      <w:pPr>
        <w:ind w:left="4320" w:hanging="180"/>
      </w:pPr>
    </w:lvl>
    <w:lvl w:ilvl="6" w:tplc="477A8814">
      <w:start w:val="1"/>
      <w:numFmt w:val="decimal"/>
      <w:lvlText w:val="%7."/>
      <w:lvlJc w:val="left"/>
      <w:pPr>
        <w:ind w:left="5040" w:hanging="360"/>
      </w:pPr>
    </w:lvl>
    <w:lvl w:ilvl="7" w:tplc="F4202682">
      <w:start w:val="1"/>
      <w:numFmt w:val="lowerLetter"/>
      <w:lvlText w:val="%8."/>
      <w:lvlJc w:val="left"/>
      <w:pPr>
        <w:ind w:left="5760" w:hanging="360"/>
      </w:pPr>
    </w:lvl>
    <w:lvl w:ilvl="8" w:tplc="B22CE472">
      <w:start w:val="1"/>
      <w:numFmt w:val="lowerRoman"/>
      <w:lvlText w:val="%9."/>
      <w:lvlJc w:val="right"/>
      <w:pPr>
        <w:ind w:left="6480" w:hanging="180"/>
      </w:pPr>
    </w:lvl>
  </w:abstractNum>
  <w:abstractNum w:abstractNumId="14" w15:restartNumberingAfterBreak="0">
    <w:nsid w:val="647DEA62"/>
    <w:multiLevelType w:val="hybridMultilevel"/>
    <w:tmpl w:val="4A1A5F86"/>
    <w:lvl w:ilvl="0" w:tplc="ECB0B878">
      <w:start w:val="1"/>
      <w:numFmt w:val="decimal"/>
      <w:lvlText w:val="•"/>
      <w:lvlJc w:val="left"/>
      <w:pPr>
        <w:ind w:left="720" w:hanging="360"/>
      </w:pPr>
    </w:lvl>
    <w:lvl w:ilvl="1" w:tplc="7E62125E">
      <w:start w:val="1"/>
      <w:numFmt w:val="lowerLetter"/>
      <w:lvlText w:val="%2."/>
      <w:lvlJc w:val="left"/>
      <w:pPr>
        <w:ind w:left="1440" w:hanging="360"/>
      </w:pPr>
    </w:lvl>
    <w:lvl w:ilvl="2" w:tplc="167CEE9C">
      <w:start w:val="1"/>
      <w:numFmt w:val="lowerRoman"/>
      <w:lvlText w:val="%3."/>
      <w:lvlJc w:val="right"/>
      <w:pPr>
        <w:ind w:left="2160" w:hanging="180"/>
      </w:pPr>
    </w:lvl>
    <w:lvl w:ilvl="3" w:tplc="77244538">
      <w:start w:val="1"/>
      <w:numFmt w:val="decimal"/>
      <w:lvlText w:val="%4."/>
      <w:lvlJc w:val="left"/>
      <w:pPr>
        <w:ind w:left="2880" w:hanging="360"/>
      </w:pPr>
    </w:lvl>
    <w:lvl w:ilvl="4" w:tplc="06A8DD0A">
      <w:start w:val="1"/>
      <w:numFmt w:val="lowerLetter"/>
      <w:lvlText w:val="%5."/>
      <w:lvlJc w:val="left"/>
      <w:pPr>
        <w:ind w:left="3600" w:hanging="360"/>
      </w:pPr>
    </w:lvl>
    <w:lvl w:ilvl="5" w:tplc="747C3788">
      <w:start w:val="1"/>
      <w:numFmt w:val="lowerRoman"/>
      <w:lvlText w:val="%6."/>
      <w:lvlJc w:val="right"/>
      <w:pPr>
        <w:ind w:left="4320" w:hanging="180"/>
      </w:pPr>
    </w:lvl>
    <w:lvl w:ilvl="6" w:tplc="A58EAEF4">
      <w:start w:val="1"/>
      <w:numFmt w:val="decimal"/>
      <w:lvlText w:val="%7."/>
      <w:lvlJc w:val="left"/>
      <w:pPr>
        <w:ind w:left="5040" w:hanging="360"/>
      </w:pPr>
    </w:lvl>
    <w:lvl w:ilvl="7" w:tplc="3B4E9BDC">
      <w:start w:val="1"/>
      <w:numFmt w:val="lowerLetter"/>
      <w:lvlText w:val="%8."/>
      <w:lvlJc w:val="left"/>
      <w:pPr>
        <w:ind w:left="5760" w:hanging="360"/>
      </w:pPr>
    </w:lvl>
    <w:lvl w:ilvl="8" w:tplc="AD981B3E">
      <w:start w:val="1"/>
      <w:numFmt w:val="lowerRoman"/>
      <w:lvlText w:val="%9."/>
      <w:lvlJc w:val="right"/>
      <w:pPr>
        <w:ind w:left="6480" w:hanging="180"/>
      </w:pPr>
    </w:lvl>
  </w:abstractNum>
  <w:abstractNum w:abstractNumId="15" w15:restartNumberingAfterBreak="0">
    <w:nsid w:val="67D7075A"/>
    <w:multiLevelType w:val="hybridMultilevel"/>
    <w:tmpl w:val="2438E8A2"/>
    <w:lvl w:ilvl="0" w:tplc="40A67C28">
      <w:start w:val="1"/>
      <w:numFmt w:val="decimal"/>
      <w:lvlText w:val="•"/>
      <w:lvlJc w:val="left"/>
      <w:pPr>
        <w:ind w:left="720" w:hanging="360"/>
      </w:pPr>
    </w:lvl>
    <w:lvl w:ilvl="1" w:tplc="937C913E">
      <w:start w:val="1"/>
      <w:numFmt w:val="lowerLetter"/>
      <w:lvlText w:val="%2."/>
      <w:lvlJc w:val="left"/>
      <w:pPr>
        <w:ind w:left="1440" w:hanging="360"/>
      </w:pPr>
    </w:lvl>
    <w:lvl w:ilvl="2" w:tplc="9A6CD21A">
      <w:start w:val="1"/>
      <w:numFmt w:val="lowerRoman"/>
      <w:lvlText w:val="%3."/>
      <w:lvlJc w:val="right"/>
      <w:pPr>
        <w:ind w:left="2160" w:hanging="180"/>
      </w:pPr>
    </w:lvl>
    <w:lvl w:ilvl="3" w:tplc="D9CAD378">
      <w:start w:val="1"/>
      <w:numFmt w:val="decimal"/>
      <w:lvlText w:val="%4."/>
      <w:lvlJc w:val="left"/>
      <w:pPr>
        <w:ind w:left="2880" w:hanging="360"/>
      </w:pPr>
    </w:lvl>
    <w:lvl w:ilvl="4" w:tplc="354AA09A">
      <w:start w:val="1"/>
      <w:numFmt w:val="lowerLetter"/>
      <w:lvlText w:val="%5."/>
      <w:lvlJc w:val="left"/>
      <w:pPr>
        <w:ind w:left="3600" w:hanging="360"/>
      </w:pPr>
    </w:lvl>
    <w:lvl w:ilvl="5" w:tplc="B2BC4A38">
      <w:start w:val="1"/>
      <w:numFmt w:val="lowerRoman"/>
      <w:lvlText w:val="%6."/>
      <w:lvlJc w:val="right"/>
      <w:pPr>
        <w:ind w:left="4320" w:hanging="180"/>
      </w:pPr>
    </w:lvl>
    <w:lvl w:ilvl="6" w:tplc="A788B318">
      <w:start w:val="1"/>
      <w:numFmt w:val="decimal"/>
      <w:lvlText w:val="%7."/>
      <w:lvlJc w:val="left"/>
      <w:pPr>
        <w:ind w:left="5040" w:hanging="360"/>
      </w:pPr>
    </w:lvl>
    <w:lvl w:ilvl="7" w:tplc="1FEC23BC">
      <w:start w:val="1"/>
      <w:numFmt w:val="lowerLetter"/>
      <w:lvlText w:val="%8."/>
      <w:lvlJc w:val="left"/>
      <w:pPr>
        <w:ind w:left="5760" w:hanging="360"/>
      </w:pPr>
    </w:lvl>
    <w:lvl w:ilvl="8" w:tplc="31C0D994">
      <w:start w:val="1"/>
      <w:numFmt w:val="lowerRoman"/>
      <w:lvlText w:val="%9."/>
      <w:lvlJc w:val="right"/>
      <w:pPr>
        <w:ind w:left="6480" w:hanging="180"/>
      </w:pPr>
    </w:lvl>
  </w:abstractNum>
  <w:abstractNum w:abstractNumId="16" w15:restartNumberingAfterBreak="0">
    <w:nsid w:val="6F5F2BB1"/>
    <w:multiLevelType w:val="hybridMultilevel"/>
    <w:tmpl w:val="E4264708"/>
    <w:lvl w:ilvl="0" w:tplc="588EB07A">
      <w:start w:val="1"/>
      <w:numFmt w:val="decimal"/>
      <w:lvlText w:val="•"/>
      <w:lvlJc w:val="left"/>
      <w:pPr>
        <w:ind w:left="720" w:hanging="360"/>
      </w:pPr>
    </w:lvl>
    <w:lvl w:ilvl="1" w:tplc="C1987A5E">
      <w:start w:val="1"/>
      <w:numFmt w:val="lowerLetter"/>
      <w:lvlText w:val="%2."/>
      <w:lvlJc w:val="left"/>
      <w:pPr>
        <w:ind w:left="1440" w:hanging="360"/>
      </w:pPr>
    </w:lvl>
    <w:lvl w:ilvl="2" w:tplc="FE9AFE0A">
      <w:start w:val="1"/>
      <w:numFmt w:val="lowerRoman"/>
      <w:lvlText w:val="%3."/>
      <w:lvlJc w:val="right"/>
      <w:pPr>
        <w:ind w:left="2160" w:hanging="180"/>
      </w:pPr>
    </w:lvl>
    <w:lvl w:ilvl="3" w:tplc="906C0A26">
      <w:start w:val="1"/>
      <w:numFmt w:val="decimal"/>
      <w:lvlText w:val="%4."/>
      <w:lvlJc w:val="left"/>
      <w:pPr>
        <w:ind w:left="2880" w:hanging="360"/>
      </w:pPr>
    </w:lvl>
    <w:lvl w:ilvl="4" w:tplc="B50CFC02">
      <w:start w:val="1"/>
      <w:numFmt w:val="lowerLetter"/>
      <w:lvlText w:val="%5."/>
      <w:lvlJc w:val="left"/>
      <w:pPr>
        <w:ind w:left="3600" w:hanging="360"/>
      </w:pPr>
    </w:lvl>
    <w:lvl w:ilvl="5" w:tplc="8366882E">
      <w:start w:val="1"/>
      <w:numFmt w:val="lowerRoman"/>
      <w:lvlText w:val="%6."/>
      <w:lvlJc w:val="right"/>
      <w:pPr>
        <w:ind w:left="4320" w:hanging="180"/>
      </w:pPr>
    </w:lvl>
    <w:lvl w:ilvl="6" w:tplc="EA1E216C">
      <w:start w:val="1"/>
      <w:numFmt w:val="decimal"/>
      <w:lvlText w:val="%7."/>
      <w:lvlJc w:val="left"/>
      <w:pPr>
        <w:ind w:left="5040" w:hanging="360"/>
      </w:pPr>
    </w:lvl>
    <w:lvl w:ilvl="7" w:tplc="AFA4B248">
      <w:start w:val="1"/>
      <w:numFmt w:val="lowerLetter"/>
      <w:lvlText w:val="%8."/>
      <w:lvlJc w:val="left"/>
      <w:pPr>
        <w:ind w:left="5760" w:hanging="360"/>
      </w:pPr>
    </w:lvl>
    <w:lvl w:ilvl="8" w:tplc="075A70A8">
      <w:start w:val="1"/>
      <w:numFmt w:val="lowerRoman"/>
      <w:lvlText w:val="%9."/>
      <w:lvlJc w:val="right"/>
      <w:pPr>
        <w:ind w:left="6480" w:hanging="180"/>
      </w:pPr>
    </w:lvl>
  </w:abstractNum>
  <w:abstractNum w:abstractNumId="17" w15:restartNumberingAfterBreak="0">
    <w:nsid w:val="7274F04D"/>
    <w:multiLevelType w:val="hybridMultilevel"/>
    <w:tmpl w:val="2B70E722"/>
    <w:lvl w:ilvl="0" w:tplc="B3DA1F2E">
      <w:start w:val="1"/>
      <w:numFmt w:val="decimal"/>
      <w:lvlText w:val="•"/>
      <w:lvlJc w:val="left"/>
      <w:pPr>
        <w:ind w:left="720" w:hanging="360"/>
      </w:pPr>
    </w:lvl>
    <w:lvl w:ilvl="1" w:tplc="7786CC26">
      <w:start w:val="1"/>
      <w:numFmt w:val="decimal"/>
      <w:lvlText w:val="%2."/>
      <w:lvlJc w:val="left"/>
      <w:pPr>
        <w:ind w:left="1440" w:hanging="360"/>
      </w:pPr>
    </w:lvl>
    <w:lvl w:ilvl="2" w:tplc="6FA214F8">
      <w:start w:val="1"/>
      <w:numFmt w:val="lowerRoman"/>
      <w:lvlText w:val="%3."/>
      <w:lvlJc w:val="right"/>
      <w:pPr>
        <w:ind w:left="2160" w:hanging="180"/>
      </w:pPr>
    </w:lvl>
    <w:lvl w:ilvl="3" w:tplc="D8CEFEFC">
      <w:start w:val="1"/>
      <w:numFmt w:val="decimal"/>
      <w:lvlText w:val="%4."/>
      <w:lvlJc w:val="left"/>
      <w:pPr>
        <w:ind w:left="2880" w:hanging="360"/>
      </w:pPr>
    </w:lvl>
    <w:lvl w:ilvl="4" w:tplc="A4E46876">
      <w:start w:val="1"/>
      <w:numFmt w:val="lowerLetter"/>
      <w:lvlText w:val="%5."/>
      <w:lvlJc w:val="left"/>
      <w:pPr>
        <w:ind w:left="3600" w:hanging="360"/>
      </w:pPr>
    </w:lvl>
    <w:lvl w:ilvl="5" w:tplc="DA4A0AF4">
      <w:start w:val="1"/>
      <w:numFmt w:val="lowerRoman"/>
      <w:lvlText w:val="%6."/>
      <w:lvlJc w:val="right"/>
      <w:pPr>
        <w:ind w:left="4320" w:hanging="180"/>
      </w:pPr>
    </w:lvl>
    <w:lvl w:ilvl="6" w:tplc="A934C46C">
      <w:start w:val="1"/>
      <w:numFmt w:val="decimal"/>
      <w:lvlText w:val="%7."/>
      <w:lvlJc w:val="left"/>
      <w:pPr>
        <w:ind w:left="5040" w:hanging="360"/>
      </w:pPr>
    </w:lvl>
    <w:lvl w:ilvl="7" w:tplc="D6CCE616">
      <w:start w:val="1"/>
      <w:numFmt w:val="lowerLetter"/>
      <w:lvlText w:val="%8."/>
      <w:lvlJc w:val="left"/>
      <w:pPr>
        <w:ind w:left="5760" w:hanging="360"/>
      </w:pPr>
    </w:lvl>
    <w:lvl w:ilvl="8" w:tplc="73E46778">
      <w:start w:val="1"/>
      <w:numFmt w:val="lowerRoman"/>
      <w:lvlText w:val="%9."/>
      <w:lvlJc w:val="right"/>
      <w:pPr>
        <w:ind w:left="6480" w:hanging="180"/>
      </w:pPr>
    </w:lvl>
  </w:abstractNum>
  <w:abstractNum w:abstractNumId="18" w15:restartNumberingAfterBreak="0">
    <w:nsid w:val="794C4EAC"/>
    <w:multiLevelType w:val="hybridMultilevel"/>
    <w:tmpl w:val="1E1466C6"/>
    <w:lvl w:ilvl="0" w:tplc="4C6AFF9E">
      <w:start w:val="1"/>
      <w:numFmt w:val="decimal"/>
      <w:lvlText w:val="•"/>
      <w:lvlJc w:val="left"/>
      <w:pPr>
        <w:ind w:left="720" w:hanging="360"/>
      </w:pPr>
    </w:lvl>
    <w:lvl w:ilvl="1" w:tplc="F258BBE8">
      <w:start w:val="1"/>
      <w:numFmt w:val="lowerLetter"/>
      <w:lvlText w:val="%2."/>
      <w:lvlJc w:val="left"/>
      <w:pPr>
        <w:ind w:left="1440" w:hanging="360"/>
      </w:pPr>
    </w:lvl>
    <w:lvl w:ilvl="2" w:tplc="69BE1270">
      <w:start w:val="1"/>
      <w:numFmt w:val="lowerRoman"/>
      <w:lvlText w:val="%3."/>
      <w:lvlJc w:val="right"/>
      <w:pPr>
        <w:ind w:left="2160" w:hanging="180"/>
      </w:pPr>
    </w:lvl>
    <w:lvl w:ilvl="3" w:tplc="B76E8548">
      <w:start w:val="1"/>
      <w:numFmt w:val="decimal"/>
      <w:lvlText w:val="%4."/>
      <w:lvlJc w:val="left"/>
      <w:pPr>
        <w:ind w:left="2880" w:hanging="360"/>
      </w:pPr>
    </w:lvl>
    <w:lvl w:ilvl="4" w:tplc="85E66756">
      <w:start w:val="1"/>
      <w:numFmt w:val="lowerLetter"/>
      <w:lvlText w:val="%5."/>
      <w:lvlJc w:val="left"/>
      <w:pPr>
        <w:ind w:left="3600" w:hanging="360"/>
      </w:pPr>
    </w:lvl>
    <w:lvl w:ilvl="5" w:tplc="AAD2AAC4">
      <w:start w:val="1"/>
      <w:numFmt w:val="lowerRoman"/>
      <w:lvlText w:val="%6."/>
      <w:lvlJc w:val="right"/>
      <w:pPr>
        <w:ind w:left="4320" w:hanging="180"/>
      </w:pPr>
    </w:lvl>
    <w:lvl w:ilvl="6" w:tplc="CC1C0878">
      <w:start w:val="1"/>
      <w:numFmt w:val="decimal"/>
      <w:lvlText w:val="%7."/>
      <w:lvlJc w:val="left"/>
      <w:pPr>
        <w:ind w:left="5040" w:hanging="360"/>
      </w:pPr>
    </w:lvl>
    <w:lvl w:ilvl="7" w:tplc="55C4B530">
      <w:start w:val="1"/>
      <w:numFmt w:val="lowerLetter"/>
      <w:lvlText w:val="%8."/>
      <w:lvlJc w:val="left"/>
      <w:pPr>
        <w:ind w:left="5760" w:hanging="360"/>
      </w:pPr>
    </w:lvl>
    <w:lvl w:ilvl="8" w:tplc="89FCF8E6">
      <w:start w:val="1"/>
      <w:numFmt w:val="lowerRoman"/>
      <w:lvlText w:val="%9."/>
      <w:lvlJc w:val="right"/>
      <w:pPr>
        <w:ind w:left="6480" w:hanging="180"/>
      </w:pPr>
    </w:lvl>
  </w:abstractNum>
  <w:abstractNum w:abstractNumId="19" w15:restartNumberingAfterBreak="0">
    <w:nsid w:val="7E60BE68"/>
    <w:multiLevelType w:val="hybridMultilevel"/>
    <w:tmpl w:val="413E6296"/>
    <w:lvl w:ilvl="0" w:tplc="8330400E">
      <w:start w:val="1"/>
      <w:numFmt w:val="decimal"/>
      <w:lvlText w:val="•"/>
      <w:lvlJc w:val="left"/>
      <w:pPr>
        <w:ind w:left="720" w:hanging="360"/>
      </w:pPr>
    </w:lvl>
    <w:lvl w:ilvl="1" w:tplc="DE1EBC14">
      <w:start w:val="1"/>
      <w:numFmt w:val="lowerLetter"/>
      <w:lvlText w:val="%2."/>
      <w:lvlJc w:val="left"/>
      <w:pPr>
        <w:ind w:left="1440" w:hanging="360"/>
      </w:pPr>
    </w:lvl>
    <w:lvl w:ilvl="2" w:tplc="F078C32C">
      <w:start w:val="1"/>
      <w:numFmt w:val="lowerRoman"/>
      <w:lvlText w:val="%3."/>
      <w:lvlJc w:val="right"/>
      <w:pPr>
        <w:ind w:left="2160" w:hanging="180"/>
      </w:pPr>
    </w:lvl>
    <w:lvl w:ilvl="3" w:tplc="1B46C2AC">
      <w:start w:val="1"/>
      <w:numFmt w:val="decimal"/>
      <w:lvlText w:val="%4."/>
      <w:lvlJc w:val="left"/>
      <w:pPr>
        <w:ind w:left="2880" w:hanging="360"/>
      </w:pPr>
    </w:lvl>
    <w:lvl w:ilvl="4" w:tplc="DB4A52F6">
      <w:start w:val="1"/>
      <w:numFmt w:val="lowerLetter"/>
      <w:lvlText w:val="%5."/>
      <w:lvlJc w:val="left"/>
      <w:pPr>
        <w:ind w:left="3600" w:hanging="360"/>
      </w:pPr>
    </w:lvl>
    <w:lvl w:ilvl="5" w:tplc="0C0465B4">
      <w:start w:val="1"/>
      <w:numFmt w:val="lowerRoman"/>
      <w:lvlText w:val="%6."/>
      <w:lvlJc w:val="right"/>
      <w:pPr>
        <w:ind w:left="4320" w:hanging="180"/>
      </w:pPr>
    </w:lvl>
    <w:lvl w:ilvl="6" w:tplc="461C18EC">
      <w:start w:val="1"/>
      <w:numFmt w:val="decimal"/>
      <w:lvlText w:val="%7."/>
      <w:lvlJc w:val="left"/>
      <w:pPr>
        <w:ind w:left="5040" w:hanging="360"/>
      </w:pPr>
    </w:lvl>
    <w:lvl w:ilvl="7" w:tplc="661C9750">
      <w:start w:val="1"/>
      <w:numFmt w:val="lowerLetter"/>
      <w:lvlText w:val="%8."/>
      <w:lvlJc w:val="left"/>
      <w:pPr>
        <w:ind w:left="5760" w:hanging="360"/>
      </w:pPr>
    </w:lvl>
    <w:lvl w:ilvl="8" w:tplc="7586FFD4">
      <w:start w:val="1"/>
      <w:numFmt w:val="lowerRoman"/>
      <w:lvlText w:val="%9."/>
      <w:lvlJc w:val="right"/>
      <w:pPr>
        <w:ind w:left="6480" w:hanging="180"/>
      </w:pPr>
    </w:lvl>
  </w:abstractNum>
  <w:abstractNum w:abstractNumId="20" w15:restartNumberingAfterBreak="0">
    <w:nsid w:val="7FDC346B"/>
    <w:multiLevelType w:val="hybridMultilevel"/>
    <w:tmpl w:val="91063A92"/>
    <w:lvl w:ilvl="0" w:tplc="62D4C784">
      <w:start w:val="1"/>
      <w:numFmt w:val="decimal"/>
      <w:lvlText w:val="•"/>
      <w:lvlJc w:val="left"/>
      <w:pPr>
        <w:ind w:left="720" w:hanging="360"/>
      </w:pPr>
    </w:lvl>
    <w:lvl w:ilvl="1" w:tplc="B0F8CD30">
      <w:start w:val="1"/>
      <w:numFmt w:val="lowerLetter"/>
      <w:lvlText w:val="%2."/>
      <w:lvlJc w:val="left"/>
      <w:pPr>
        <w:ind w:left="1440" w:hanging="360"/>
      </w:pPr>
    </w:lvl>
    <w:lvl w:ilvl="2" w:tplc="63E6EE34">
      <w:start w:val="1"/>
      <w:numFmt w:val="lowerRoman"/>
      <w:lvlText w:val="%3."/>
      <w:lvlJc w:val="right"/>
      <w:pPr>
        <w:ind w:left="2160" w:hanging="180"/>
      </w:pPr>
    </w:lvl>
    <w:lvl w:ilvl="3" w:tplc="D2E65980">
      <w:start w:val="1"/>
      <w:numFmt w:val="decimal"/>
      <w:lvlText w:val="%4."/>
      <w:lvlJc w:val="left"/>
      <w:pPr>
        <w:ind w:left="2880" w:hanging="360"/>
      </w:pPr>
    </w:lvl>
    <w:lvl w:ilvl="4" w:tplc="ED9AB5B8">
      <w:start w:val="1"/>
      <w:numFmt w:val="lowerLetter"/>
      <w:lvlText w:val="%5."/>
      <w:lvlJc w:val="left"/>
      <w:pPr>
        <w:ind w:left="3600" w:hanging="360"/>
      </w:pPr>
    </w:lvl>
    <w:lvl w:ilvl="5" w:tplc="E26A76EC">
      <w:start w:val="1"/>
      <w:numFmt w:val="lowerRoman"/>
      <w:lvlText w:val="%6."/>
      <w:lvlJc w:val="right"/>
      <w:pPr>
        <w:ind w:left="4320" w:hanging="180"/>
      </w:pPr>
    </w:lvl>
    <w:lvl w:ilvl="6" w:tplc="CA721842">
      <w:start w:val="1"/>
      <w:numFmt w:val="decimal"/>
      <w:lvlText w:val="%7."/>
      <w:lvlJc w:val="left"/>
      <w:pPr>
        <w:ind w:left="5040" w:hanging="360"/>
      </w:pPr>
    </w:lvl>
    <w:lvl w:ilvl="7" w:tplc="1CB4715C">
      <w:start w:val="1"/>
      <w:numFmt w:val="lowerLetter"/>
      <w:lvlText w:val="%8."/>
      <w:lvlJc w:val="left"/>
      <w:pPr>
        <w:ind w:left="5760" w:hanging="360"/>
      </w:pPr>
    </w:lvl>
    <w:lvl w:ilvl="8" w:tplc="65CA72F8">
      <w:start w:val="1"/>
      <w:numFmt w:val="lowerRoman"/>
      <w:lvlText w:val="%9."/>
      <w:lvlJc w:val="right"/>
      <w:pPr>
        <w:ind w:left="6480" w:hanging="180"/>
      </w:pPr>
    </w:lvl>
  </w:abstractNum>
  <w:num w:numId="1">
    <w:abstractNumId w:val="8"/>
  </w:num>
  <w:num w:numId="2">
    <w:abstractNumId w:val="7"/>
  </w:num>
  <w:num w:numId="3">
    <w:abstractNumId w:val="4"/>
  </w:num>
  <w:num w:numId="4">
    <w:abstractNumId w:val="11"/>
  </w:num>
  <w:num w:numId="5">
    <w:abstractNumId w:val="19"/>
  </w:num>
  <w:num w:numId="6">
    <w:abstractNumId w:val="9"/>
  </w:num>
  <w:num w:numId="7">
    <w:abstractNumId w:val="20"/>
  </w:num>
  <w:num w:numId="8">
    <w:abstractNumId w:val="16"/>
  </w:num>
  <w:num w:numId="9">
    <w:abstractNumId w:val="14"/>
  </w:num>
  <w:num w:numId="10">
    <w:abstractNumId w:val="12"/>
  </w:num>
  <w:num w:numId="11">
    <w:abstractNumId w:val="18"/>
  </w:num>
  <w:num w:numId="12">
    <w:abstractNumId w:val="17"/>
  </w:num>
  <w:num w:numId="13">
    <w:abstractNumId w:val="3"/>
  </w:num>
  <w:num w:numId="14">
    <w:abstractNumId w:val="6"/>
  </w:num>
  <w:num w:numId="15">
    <w:abstractNumId w:val="10"/>
  </w:num>
  <w:num w:numId="16">
    <w:abstractNumId w:val="2"/>
  </w:num>
  <w:num w:numId="17">
    <w:abstractNumId w:val="13"/>
  </w:num>
  <w:num w:numId="18">
    <w:abstractNumId w:val="0"/>
  </w:num>
  <w:num w:numId="19">
    <w:abstractNumId w:val="15"/>
  </w:num>
  <w:num w:numId="20">
    <w:abstractNumId w:val="1"/>
  </w:num>
  <w:num w:numId="2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277F0A"/>
    <w:rsid w:val="00001639"/>
    <w:rsid w:val="002E0D0C"/>
    <w:rsid w:val="00393DD9"/>
    <w:rsid w:val="0059577E"/>
    <w:rsid w:val="00732C0B"/>
    <w:rsid w:val="00755EEB"/>
    <w:rsid w:val="0090770B"/>
    <w:rsid w:val="009304F9"/>
    <w:rsid w:val="009409D0"/>
    <w:rsid w:val="009F7E8B"/>
    <w:rsid w:val="00DF6B79"/>
    <w:rsid w:val="00FF28A8"/>
    <w:rsid w:val="143EF7DE"/>
    <w:rsid w:val="2E277F0A"/>
    <w:rsid w:val="47787188"/>
    <w:rsid w:val="4EE2987A"/>
    <w:rsid w:val="52F3B96E"/>
    <w:rsid w:val="7B5DA00F"/>
    <w:rsid w:val="7EEBC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7F0A"/>
  <w15:chartTrackingRefBased/>
  <w15:docId w15:val="{6AD4E9AD-3A49-42B1-88F9-3B2AA59C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217c13-2c38-44c0-ab0c-ffd98db1ea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7B690BC3EF04AAC5EE696250CAD5B" ma:contentTypeVersion="18" ma:contentTypeDescription="Create a new document." ma:contentTypeScope="" ma:versionID="7511b1381b9f36e276e104728ce26e57">
  <xsd:schema xmlns:xsd="http://www.w3.org/2001/XMLSchema" xmlns:xs="http://www.w3.org/2001/XMLSchema" xmlns:p="http://schemas.microsoft.com/office/2006/metadata/properties" xmlns:ns3="1a217c13-2c38-44c0-ab0c-ffd98db1ea54" xmlns:ns4="92508eab-a4a0-4a8b-abdd-af07a01ddc92" targetNamespace="http://schemas.microsoft.com/office/2006/metadata/properties" ma:root="true" ma:fieldsID="9ef05039768bc9c24071a64891ec4a82" ns3:_="" ns4:_="">
    <xsd:import namespace="1a217c13-2c38-44c0-ab0c-ffd98db1ea54"/>
    <xsd:import namespace="92508eab-a4a0-4a8b-abdd-af07a01ddc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17c13-2c38-44c0-ab0c-ffd98db1e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508eab-a4a0-4a8b-abdd-af07a01ddc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843FA-4B27-4BEE-A4D0-62C765BFB5D2}">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92508eab-a4a0-4a8b-abdd-af07a01ddc92"/>
    <ds:schemaRef ds:uri="http://purl.org/dc/elements/1.1/"/>
    <ds:schemaRef ds:uri="1a217c13-2c38-44c0-ab0c-ffd98db1ea5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0B8B07E-8B4A-4A67-9FA0-62431202E5EA}">
  <ds:schemaRefs>
    <ds:schemaRef ds:uri="http://schemas.microsoft.com/sharepoint/v3/contenttype/forms"/>
  </ds:schemaRefs>
</ds:datastoreItem>
</file>

<file path=customXml/itemProps3.xml><?xml version="1.0" encoding="utf-8"?>
<ds:datastoreItem xmlns:ds="http://schemas.openxmlformats.org/officeDocument/2006/customXml" ds:itemID="{C072F249-D7D8-4E95-8D7E-1543AEEC8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17c13-2c38-44c0-ab0c-ffd98db1ea54"/>
    <ds:schemaRef ds:uri="92508eab-a4a0-4a8b-abdd-af07a01dd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3782</Words>
  <Characters>21559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Page</dc:creator>
  <cp:keywords/>
  <dc:description/>
  <cp:lastModifiedBy>Ceinwen Lodge</cp:lastModifiedBy>
  <cp:revision>2</cp:revision>
  <dcterms:created xsi:type="dcterms:W3CDTF">2026-03-13T09:06:00Z</dcterms:created>
  <dcterms:modified xsi:type="dcterms:W3CDTF">2026-03-13T09:06:00Z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0x0101002477B690BC3EF04AAC5EE696250CAD5B</vt:lpwstr>
  </property>
</Properties>
</file>